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9B" w:rsidRPr="0007149B" w:rsidRDefault="0007149B" w:rsidP="0007149B">
      <w:pPr>
        <w:jc w:val="center"/>
        <w:rPr>
          <w:b/>
          <w:sz w:val="28"/>
          <w:szCs w:val="28"/>
          <w:u w:val="single"/>
        </w:rPr>
      </w:pPr>
      <w:r w:rsidRPr="0007149B">
        <w:rPr>
          <w:b/>
          <w:sz w:val="28"/>
          <w:szCs w:val="28"/>
          <w:u w:val="single"/>
        </w:rPr>
        <w:t>Задание для подготовительной группы № 1</w:t>
      </w:r>
    </w:p>
    <w:p w:rsidR="0007149B" w:rsidRPr="00CF4020" w:rsidRDefault="0007149B" w:rsidP="0007149B">
      <w:pPr>
        <w:jc w:val="center"/>
        <w:rPr>
          <w:b/>
          <w:sz w:val="28"/>
          <w:szCs w:val="28"/>
        </w:rPr>
      </w:pPr>
      <w:r w:rsidRPr="00CF4020">
        <w:rPr>
          <w:b/>
          <w:sz w:val="28"/>
          <w:szCs w:val="28"/>
        </w:rPr>
        <w:t>Диагностический тест по русскому языку.</w:t>
      </w:r>
    </w:p>
    <w:p w:rsidR="0007149B" w:rsidRPr="00AA152D" w:rsidRDefault="0007149B" w:rsidP="0007149B">
      <w:pPr>
        <w:jc w:val="center"/>
        <w:rPr>
          <w:sz w:val="22"/>
          <w:szCs w:val="22"/>
        </w:rPr>
      </w:pPr>
      <w:r w:rsidRPr="00AA152D">
        <w:rPr>
          <w:sz w:val="28"/>
          <w:szCs w:val="28"/>
        </w:rPr>
        <w:t>(</w:t>
      </w:r>
      <w:r w:rsidRPr="00AA152D">
        <w:rPr>
          <w:sz w:val="22"/>
          <w:szCs w:val="22"/>
        </w:rPr>
        <w:t xml:space="preserve">Данная работа позволяет проверить знания учащихся </w:t>
      </w:r>
    </w:p>
    <w:p w:rsidR="0007149B" w:rsidRPr="00AA152D" w:rsidRDefault="0007149B" w:rsidP="0007149B">
      <w:pPr>
        <w:jc w:val="center"/>
        <w:rPr>
          <w:sz w:val="22"/>
          <w:szCs w:val="22"/>
        </w:rPr>
      </w:pPr>
      <w:r w:rsidRPr="00AA152D">
        <w:rPr>
          <w:sz w:val="22"/>
          <w:szCs w:val="22"/>
        </w:rPr>
        <w:t>по основным правилам русского языка).</w:t>
      </w:r>
    </w:p>
    <w:p w:rsidR="0007149B" w:rsidRPr="00AA152D" w:rsidRDefault="0007149B" w:rsidP="0007149B">
      <w:pPr>
        <w:rPr>
          <w:rFonts w:ascii="Calibri" w:hAnsi="Calibri"/>
        </w:rPr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проверяемых гласных в корне.</w:t>
      </w:r>
    </w:p>
    <w:p w:rsidR="0007149B" w:rsidRPr="00CF4020" w:rsidRDefault="0007149B" w:rsidP="0007149B">
      <w:pPr>
        <w:pStyle w:val="11"/>
      </w:pPr>
      <w:r w:rsidRPr="00CF4020">
        <w:t>Насл...ждаться, погл...щать, посв...тить стихотворение, св...ла гнездо, обн...жать, озн…меновать, препод…ватель, землетр...сение, разв...валось на ветру, пол…скал собачонку.</w:t>
      </w:r>
    </w:p>
    <w:p w:rsidR="0007149B" w:rsidRPr="00CF4020" w:rsidRDefault="0007149B" w:rsidP="0007149B">
      <w:pPr>
        <w:pStyle w:val="11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непроверяемых гласных в корне слова.</w:t>
      </w:r>
    </w:p>
    <w:p w:rsidR="0007149B" w:rsidRPr="00CF4020" w:rsidRDefault="0007149B" w:rsidP="0007149B">
      <w:pPr>
        <w:pStyle w:val="11"/>
      </w:pPr>
      <w:r w:rsidRPr="00CF4020">
        <w:t>Арт...ллерия, б...седа, к...нфорка, п...л...садник, в...стибюль, ст...пендия, ур...ган, предв...рительный, об...няние, об...яние.</w:t>
      </w:r>
    </w:p>
    <w:p w:rsidR="0007149B" w:rsidRPr="00CF4020" w:rsidRDefault="0007149B" w:rsidP="0007149B">
      <w:pPr>
        <w:pStyle w:val="11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гласных в корнях с чередованием.</w:t>
      </w:r>
    </w:p>
    <w:p w:rsidR="0007149B" w:rsidRPr="00CF4020" w:rsidRDefault="0007149B" w:rsidP="0007149B">
      <w:pPr>
        <w:pStyle w:val="11"/>
      </w:pPr>
      <w:r w:rsidRPr="00CF4020">
        <w:t>Прик…сновение, оз...ряются, пол...гать, пл...вчиха, вск...чил, ск...чок, р…внение направо, ур…вень, р...сточек, пром…кашка.</w:t>
      </w:r>
    </w:p>
    <w:p w:rsidR="0007149B" w:rsidRPr="00CF4020" w:rsidRDefault="0007149B" w:rsidP="0007149B">
      <w:pPr>
        <w:pStyle w:val="11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гласных после шипящих и Ц.</w:t>
      </w:r>
    </w:p>
    <w:p w:rsidR="0007149B" w:rsidRPr="00CF4020" w:rsidRDefault="0007149B" w:rsidP="0007149B">
      <w:pPr>
        <w:pStyle w:val="11"/>
        <w:ind w:left="785"/>
      </w:pPr>
      <w:r w:rsidRPr="00CF4020">
        <w:t>Крыж...вник, ж...ваный, береж...т, пш...нный, копч...ный, медвеж...нок, груш...вый, холщ...вый, печ...т, окольц…ванный.</w:t>
      </w:r>
    </w:p>
    <w:p w:rsidR="0007149B" w:rsidRPr="00CF4020" w:rsidRDefault="0007149B" w:rsidP="0007149B">
      <w:pPr>
        <w:pStyle w:val="11"/>
        <w:ind w:left="785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согласных в корне слова.</w:t>
      </w:r>
    </w:p>
    <w:p w:rsidR="0007149B" w:rsidRPr="00CF4020" w:rsidRDefault="0007149B" w:rsidP="0007149B">
      <w:pPr>
        <w:pStyle w:val="11"/>
      </w:pPr>
      <w:r w:rsidRPr="00CF4020">
        <w:t>Деревя...ка, лес…ница, ко...ьба, во...зал, сверс…ник, ровес...ник, опас...ность, прелес…ный, искус...ный, ре...ьба.</w:t>
      </w:r>
    </w:p>
    <w:p w:rsidR="0007149B" w:rsidRPr="00CF4020" w:rsidRDefault="0007149B" w:rsidP="0007149B">
      <w:pPr>
        <w:pStyle w:val="11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 xml:space="preserve">Правописание удвоенных согласных. </w:t>
      </w:r>
    </w:p>
    <w:p w:rsidR="0007149B" w:rsidRPr="00CF4020" w:rsidRDefault="0007149B" w:rsidP="0007149B">
      <w:pPr>
        <w:pStyle w:val="11"/>
      </w:pPr>
      <w:r w:rsidRPr="00CF4020">
        <w:t>Кристал...ьный, рес...урсы, гал...ерея, ил…юстрация,  ал...юминиевый, диф...еренциальное,  груп...ка, грамм...атика, кристалл..., кол...егия.</w:t>
      </w:r>
    </w:p>
    <w:p w:rsidR="0007149B" w:rsidRPr="00CF4020" w:rsidRDefault="0007149B" w:rsidP="0007149B">
      <w:pPr>
        <w:pStyle w:val="11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приставок на -З (-С).</w:t>
      </w:r>
    </w:p>
    <w:p w:rsidR="0007149B" w:rsidRPr="00CF4020" w:rsidRDefault="0007149B" w:rsidP="0007149B">
      <w:pPr>
        <w:pStyle w:val="11"/>
      </w:pPr>
      <w:r w:rsidRPr="00CF4020">
        <w:t>Бе...ценный, ра...шить,  ...дача,  …дание,  ра…жать, и...сечь, со...дать, ...дешний, …доба, бе...численный.</w:t>
      </w:r>
    </w:p>
    <w:p w:rsidR="0007149B" w:rsidRPr="00CF4020" w:rsidRDefault="0007149B" w:rsidP="0007149B">
      <w:pPr>
        <w:pStyle w:val="11"/>
      </w:pPr>
    </w:p>
    <w:p w:rsidR="0007149B" w:rsidRPr="00CF4020" w:rsidRDefault="0007149B" w:rsidP="0007149B">
      <w:pPr>
        <w:pStyle w:val="11"/>
        <w:numPr>
          <w:ilvl w:val="0"/>
          <w:numId w:val="1"/>
        </w:numPr>
        <w:rPr>
          <w:b/>
        </w:rPr>
      </w:pPr>
      <w:r w:rsidRPr="00CF4020">
        <w:rPr>
          <w:b/>
        </w:rPr>
        <w:t>Правописание приставок  ПРЕ- и  ПРИ-.</w:t>
      </w:r>
    </w:p>
    <w:p w:rsidR="0007149B" w:rsidRPr="00CF4020" w:rsidRDefault="0007149B" w:rsidP="0007149B">
      <w:pPr>
        <w:pStyle w:val="11"/>
      </w:pPr>
      <w:r w:rsidRPr="00CF4020">
        <w:t>Пр...вратник, пр...бывать в городе, пр...одолеть, непр…ложный, пр…вередливый, пр…сытиться, пр...украсить. пр...вилегия, радиопр...ёмник, непр...ступный.</w:t>
      </w:r>
    </w:p>
    <w:p w:rsidR="0007149B" w:rsidRPr="00CF4020" w:rsidRDefault="0007149B" w:rsidP="0007149B">
      <w:pPr>
        <w:pStyle w:val="11"/>
      </w:pPr>
    </w:p>
    <w:p w:rsidR="0007149B" w:rsidRPr="00993883" w:rsidRDefault="0007149B" w:rsidP="0007149B">
      <w:pPr>
        <w:jc w:val="center"/>
        <w:rPr>
          <w:b/>
        </w:rPr>
      </w:pPr>
      <w:r>
        <w:rPr>
          <w:b/>
        </w:rPr>
        <w:t>Диктант.</w:t>
      </w:r>
    </w:p>
    <w:p w:rsidR="0007149B" w:rsidRPr="00993883" w:rsidRDefault="0007149B" w:rsidP="0007149B">
      <w:pPr>
        <w:pStyle w:val="1"/>
        <w:rPr>
          <w:rFonts w:ascii="Times New Roman" w:hAnsi="Times New Roman" w:cs="Times New Roman"/>
          <w:sz w:val="24"/>
          <w:szCs w:val="24"/>
        </w:rPr>
      </w:pPr>
      <w:r w:rsidRPr="00993883">
        <w:rPr>
          <w:rFonts w:ascii="Times New Roman" w:hAnsi="Times New Roman" w:cs="Times New Roman"/>
          <w:sz w:val="24"/>
          <w:szCs w:val="24"/>
        </w:rPr>
        <w:t>К людям за помощью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49B" w:rsidRPr="00CF4020" w:rsidRDefault="0007149B" w:rsidP="0007149B">
      <w:pPr>
        <w:pStyle w:val="11"/>
      </w:pPr>
    </w:p>
    <w:p w:rsidR="0007149B" w:rsidRDefault="0007149B" w:rsidP="0007149B">
      <w:r w:rsidRPr="00993883">
        <w:t>1</w:t>
      </w:r>
      <w:r>
        <w:t>.</w:t>
      </w:r>
      <w:r w:rsidRPr="00993883">
        <w:rPr>
          <w:i/>
        </w:rPr>
        <w:t>Перепишите текст, вставив пропущенные буквы и знаки препинания</w:t>
      </w:r>
      <w:r>
        <w:t>.</w:t>
      </w:r>
    </w:p>
    <w:p w:rsidR="0007149B" w:rsidRPr="00993883" w:rsidRDefault="0007149B" w:rsidP="0007149B"/>
    <w:p w:rsidR="0007149B" w:rsidRPr="00AA152D" w:rsidRDefault="0007149B" w:rsidP="0007149B">
      <w:pPr>
        <w:spacing w:line="360" w:lineRule="auto"/>
        <w:ind w:firstLine="540"/>
        <w:jc w:val="both"/>
      </w:pPr>
      <w:r w:rsidRPr="00AA152D">
        <w:t xml:space="preserve">Под вечер возвр..щаясь из лесу я повстр..чал знакомого охотника. Мы пр..сели на оха..ке соломы и разг..ворились. Вдруг до моего слуха дон..слось (не)громкое позвякивание. Взгл…нув (на) право я увид..л движущ..йся в нашем направлени.. серый комок на котором что(то) поблескивало. Это был еж. </w:t>
      </w:r>
    </w:p>
    <w:p w:rsidR="0007149B" w:rsidRPr="00AA152D" w:rsidRDefault="0007149B" w:rsidP="0007149B">
      <w:pPr>
        <w:spacing w:line="360" w:lineRule="auto"/>
        <w:ind w:firstLine="540"/>
        <w:jc w:val="both"/>
      </w:pPr>
      <w:r w:rsidRPr="00AA152D">
        <w:t>Зв..рек ост..новился и начал оз..рат..ся отыскивая нас. Как только мы заговорили еж опять попол.. в нашем направлени...</w:t>
      </w:r>
    </w:p>
    <w:p w:rsidR="0007149B" w:rsidRPr="00AA152D" w:rsidRDefault="0007149B" w:rsidP="0007149B">
      <w:pPr>
        <w:spacing w:line="360" w:lineRule="auto"/>
        <w:ind w:firstLine="540"/>
        <w:jc w:val="both"/>
      </w:pPr>
      <w:r w:rsidRPr="00AA152D">
        <w:lastRenderedPageBreak/>
        <w:t>Теперь уже можно было ра(с-сс)мотреть и бл..стящий предмет. На голове у ежа была жест..ная консервная банка. Она-то и позвякивала и бл..стела на со..нце.</w:t>
      </w:r>
    </w:p>
    <w:p w:rsidR="0007149B" w:rsidRPr="00AA152D" w:rsidRDefault="0007149B" w:rsidP="0007149B">
      <w:pPr>
        <w:spacing w:line="360" w:lineRule="auto"/>
        <w:ind w:firstLine="540"/>
        <w:jc w:val="both"/>
      </w:pPr>
      <w:r w:rsidRPr="00AA152D">
        <w:t>Еж по всей вероятности пытался полакомит..ся остатками консервов. Он засунул голову в (полу)открытую банку но самостоятельно освободиться (не) смог. И вот теперь он пришел за помощ..ю к людям.</w:t>
      </w:r>
    </w:p>
    <w:p w:rsidR="0007149B" w:rsidRPr="00AA152D" w:rsidRDefault="0007149B" w:rsidP="0007149B">
      <w:pPr>
        <w:spacing w:line="360" w:lineRule="auto"/>
        <w:ind w:firstLine="540"/>
        <w:jc w:val="both"/>
      </w:pPr>
      <w:r w:rsidRPr="00AA152D">
        <w:t>Мы взяли ежа на руки осторожно сняли с его головы банку и опустили  его на землю. Зверек отр..хнулся  расправляя колючки д..бродушно фыркнул  поблагод..рив за оказа(н-нн)ую помощь и скрылся в зар..сшем кустарнике.</w:t>
      </w:r>
    </w:p>
    <w:p w:rsidR="0007149B" w:rsidRPr="00AA152D" w:rsidRDefault="0007149B" w:rsidP="0007149B">
      <w:pPr>
        <w:spacing w:line="360" w:lineRule="auto"/>
        <w:ind w:firstLine="540"/>
        <w:jc w:val="both"/>
      </w:pPr>
      <w:r w:rsidRPr="00AA152D">
        <w:t>Мне вспомнились многочисле(н-н)ные ра(с-сс)казы о ра(н-нн)еных животных перепуга(н-нн)ых собачьей погоней. Попав в беду они часто доверч..во идут за помощью к человеку. Наш долг  оказать им помощ...</w:t>
      </w:r>
    </w:p>
    <w:p w:rsidR="00D5614C" w:rsidRDefault="00D5614C"/>
    <w:sectPr w:rsidR="00D5614C" w:rsidSect="00D5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3048E"/>
    <w:multiLevelType w:val="hybridMultilevel"/>
    <w:tmpl w:val="2A566F12"/>
    <w:lvl w:ilvl="0" w:tplc="A8461434">
      <w:start w:val="1"/>
      <w:numFmt w:val="decimal"/>
      <w:lvlText w:val="%1."/>
      <w:lvlJc w:val="left"/>
      <w:pPr>
        <w:ind w:left="78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7149B"/>
    <w:rsid w:val="0007149B"/>
    <w:rsid w:val="003B5324"/>
    <w:rsid w:val="005F5F6B"/>
    <w:rsid w:val="00A02A22"/>
    <w:rsid w:val="00BC2905"/>
    <w:rsid w:val="00D5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49B"/>
    <w:pPr>
      <w:keepNext/>
      <w:jc w:val="center"/>
      <w:outlineLvl w:val="0"/>
    </w:pPr>
    <w:rPr>
      <w:rFonts w:ascii="Arial" w:hAnsi="Arial" w:cs="Arial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07149B"/>
    <w:pPr>
      <w:ind w:left="720"/>
    </w:pPr>
  </w:style>
  <w:style w:type="character" w:customStyle="1" w:styleId="10">
    <w:name w:val="Заголовок 1 Знак"/>
    <w:basedOn w:val="a0"/>
    <w:link w:val="1"/>
    <w:rsid w:val="0007149B"/>
    <w:rPr>
      <w:rFonts w:ascii="Arial" w:eastAsia="Times New Roman" w:hAnsi="Arial" w:cs="Arial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krivchunia</dc:creator>
  <cp:keywords/>
  <dc:description/>
  <cp:lastModifiedBy>butenkoon</cp:lastModifiedBy>
  <cp:revision>2</cp:revision>
  <dcterms:created xsi:type="dcterms:W3CDTF">2015-02-06T07:51:00Z</dcterms:created>
  <dcterms:modified xsi:type="dcterms:W3CDTF">2015-02-06T07:51:00Z</dcterms:modified>
</cp:coreProperties>
</file>