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FB" w:rsidRDefault="001440FB" w:rsidP="001440FB">
      <w:pPr>
        <w:ind w:firstLine="708"/>
        <w:jc w:val="center"/>
        <w:rPr>
          <w:b/>
          <w:sz w:val="28"/>
          <w:szCs w:val="28"/>
        </w:rPr>
      </w:pPr>
      <w:r w:rsidRPr="001440FB">
        <w:rPr>
          <w:b/>
          <w:sz w:val="28"/>
          <w:szCs w:val="28"/>
        </w:rPr>
        <w:t>Отчет по воспитательн</w:t>
      </w:r>
      <w:r>
        <w:rPr>
          <w:b/>
          <w:sz w:val="28"/>
          <w:szCs w:val="28"/>
        </w:rPr>
        <w:t>ой</w:t>
      </w:r>
      <w:r w:rsidRPr="001440FB">
        <w:rPr>
          <w:b/>
          <w:sz w:val="28"/>
          <w:szCs w:val="28"/>
        </w:rPr>
        <w:t xml:space="preserve"> работ</w:t>
      </w:r>
      <w:r>
        <w:rPr>
          <w:b/>
          <w:sz w:val="28"/>
          <w:szCs w:val="28"/>
        </w:rPr>
        <w:t>е</w:t>
      </w:r>
    </w:p>
    <w:p w:rsidR="001440FB" w:rsidRPr="001440FB" w:rsidRDefault="001440FB" w:rsidP="001440FB">
      <w:pPr>
        <w:ind w:firstLine="708"/>
        <w:jc w:val="center"/>
        <w:rPr>
          <w:b/>
          <w:sz w:val="28"/>
          <w:szCs w:val="28"/>
        </w:rPr>
      </w:pPr>
    </w:p>
    <w:p w:rsidR="001440FB" w:rsidRPr="00847522" w:rsidRDefault="001440FB" w:rsidP="001440FB">
      <w:pPr>
        <w:ind w:firstLine="540"/>
        <w:jc w:val="both"/>
      </w:pPr>
      <w:proofErr w:type="gramStart"/>
      <w:r w:rsidRPr="00847522">
        <w:t>Воспитательная работа, проводимая со студентами колледжа осуществляется</w:t>
      </w:r>
      <w:proofErr w:type="gramEnd"/>
      <w:r w:rsidRPr="00847522">
        <w:t xml:space="preserve"> в соответствии с Федеральным законом "Об образовании в Российской Федерации", носит комплексный характер и направлена на формирование творческой личности конкурентоспособной на рынке труда. Воспитательная работа реализуется в соответствии с   Концепцией и Программой, в которой  выделены приоритетные направления деятельности, реализующиеся через целевые</w:t>
      </w:r>
      <w:r w:rsidRPr="00847522">
        <w:rPr>
          <w:b/>
          <w:bCs/>
        </w:rPr>
        <w:t xml:space="preserve"> </w:t>
      </w:r>
      <w:r w:rsidRPr="00847522">
        <w:t>подпрограммы</w:t>
      </w:r>
      <w:proofErr w:type="gramStart"/>
      <w:r w:rsidRPr="00847522">
        <w:t>:«</w:t>
      </w:r>
      <w:proofErr w:type="gramEnd"/>
      <w:r w:rsidRPr="00847522">
        <w:t>Гражданско-патриотическое воспитание», «Здоровье», «</w:t>
      </w:r>
      <w:proofErr w:type="spellStart"/>
      <w:r w:rsidRPr="00847522">
        <w:t>Психолого</w:t>
      </w:r>
      <w:proofErr w:type="spellEnd"/>
      <w:r w:rsidRPr="00847522">
        <w:t xml:space="preserve">–педагогического сопровождения студентов нового набора», «Целевая программа </w:t>
      </w:r>
      <w:proofErr w:type="spellStart"/>
      <w:r w:rsidRPr="00847522">
        <w:t>антинаркотической</w:t>
      </w:r>
      <w:proofErr w:type="spellEnd"/>
      <w:r w:rsidRPr="00847522">
        <w:t xml:space="preserve"> направленности «Наркотикам–нет!» Воспитательная деятельность регламентируется локальными актами: Положение о студенческом общежитии, Положение о студенческом совете,  Положение о педагогических работниках, на которых возложены функции ведения воспитательной работы с </w:t>
      </w:r>
      <w:proofErr w:type="gramStart"/>
      <w:r w:rsidRPr="00847522">
        <w:t>обучающимися</w:t>
      </w:r>
      <w:proofErr w:type="gramEnd"/>
      <w:r w:rsidRPr="00847522">
        <w:t xml:space="preserve"> в учебной группе, Правила внутреннего распорядка, Положение о поощрениях и наказаниях студентов, Положение о совете профилактики. Концепция воспитательной деятельности и Программа воспитательной работы реализуется через комплексный план воспитательной работы,  тематические планы по направлениям, планы воспитательной работы классных руководителей.</w:t>
      </w:r>
    </w:p>
    <w:p w:rsidR="001440FB" w:rsidRPr="00847522" w:rsidRDefault="001440FB" w:rsidP="001440FB">
      <w:pPr>
        <w:spacing w:before="30" w:after="30"/>
        <w:ind w:firstLine="540"/>
        <w:jc w:val="both"/>
      </w:pPr>
      <w:r w:rsidRPr="00847522">
        <w:t>Модель управления воспитательной работы имеет следующую структуру:</w:t>
      </w:r>
    </w:p>
    <w:p w:rsidR="001440FB" w:rsidRPr="00847522" w:rsidRDefault="001440FB" w:rsidP="001440FB">
      <w:pPr>
        <w:jc w:val="both"/>
        <w:rPr>
          <w:bdr w:val="none" w:sz="0" w:space="0" w:color="auto" w:frame="1"/>
        </w:rPr>
      </w:pPr>
      <w:r w:rsidRPr="00847522">
        <w:t xml:space="preserve">заместитель директора по воспитательной работе, методист по воспитательной работе, </w:t>
      </w:r>
      <w:r w:rsidRPr="00847522">
        <w:rPr>
          <w:bdr w:val="none" w:sz="0" w:space="0" w:color="auto" w:frame="1"/>
        </w:rPr>
        <w:t>педагог-организатор,  семинар классных руководителей,</w:t>
      </w:r>
      <w:r w:rsidRPr="00847522">
        <w:t xml:space="preserve"> </w:t>
      </w:r>
      <w:r w:rsidRPr="00847522">
        <w:rPr>
          <w:bdr w:val="none" w:sz="0" w:space="0" w:color="auto" w:frame="1"/>
        </w:rPr>
        <w:t>старший воспитатель, воспитатели общежития, руководитель физического воспитания, совет профилактики правонарушений и асоциальных явлений среди студентов, студенческий совет</w:t>
      </w:r>
      <w:r w:rsidRPr="00847522">
        <w:t xml:space="preserve">, </w:t>
      </w:r>
      <w:r w:rsidRPr="00847522">
        <w:rPr>
          <w:bdr w:val="none" w:sz="0" w:space="0" w:color="auto" w:frame="1"/>
        </w:rPr>
        <w:t xml:space="preserve">студенческий Совет общежития. </w:t>
      </w:r>
    </w:p>
    <w:p w:rsidR="001440FB" w:rsidRPr="00847522" w:rsidRDefault="001440FB" w:rsidP="001440FB">
      <w:pPr>
        <w:ind w:firstLine="540"/>
        <w:jc w:val="both"/>
      </w:pPr>
      <w:r w:rsidRPr="00847522">
        <w:t>В  колледже функционируют Клубы:  «Правовед», «Краевед», «Моя родословная», «Встречи с интересными людьми». Клубами руководят преподаватели колледжа. С 2012 года студенты колледжа являются членами отряда «Ориентир», который создан базе Министерства чрезвычайных ситуаций и занимается поиском солдат, пропавших без вести во время Великой Отечественной войны.</w:t>
      </w:r>
    </w:p>
    <w:p w:rsidR="001440FB" w:rsidRPr="00847522" w:rsidRDefault="001440FB" w:rsidP="001440FB">
      <w:pPr>
        <w:spacing w:before="30" w:after="30"/>
        <w:ind w:firstLine="540"/>
        <w:jc w:val="both"/>
      </w:pPr>
      <w:r w:rsidRPr="00847522">
        <w:t xml:space="preserve">Для успешного функционирования и развития воспитательного процесса,  ежегодно укрепляется материально – техническая база досуга и спорта.  В колледже имеется 3 актовых зала: на 120 посадочных мест в юридическом комплексе, на 400 мест в металлургическом комплексе, на 300 мест в многопрофильном комплексе. В общежитии юридического комплекса имеется репетиционный зал. В каждом комплексе имеется  спортивный зал,  тренажерные залы для юношей и девушек, в многопрофильном комплексе психологическая лаборатория.  </w:t>
      </w:r>
    </w:p>
    <w:p w:rsidR="001440FB" w:rsidRPr="00847522" w:rsidRDefault="001440FB" w:rsidP="001440FB">
      <w:pPr>
        <w:ind w:firstLine="851"/>
        <w:jc w:val="both"/>
      </w:pPr>
      <w:r w:rsidRPr="00847522">
        <w:t xml:space="preserve">Задача личностного и профессионального становления специалиста реализуется также посредством включения в рабочие учебные программы по учебным дисциплинам и профессиональным модулям элементов, раскрывающих нравственные  и психологические аспекты профессиональной деятельности в современных условиях. К примеру, в программы дисциплин цикла ОГСЭ, в том числе реализуемых в инвариантной части ОПОП (История, Основы философии, Иностранный язык), включены элементы, характеризующие особенности деятельности и поведения работников, занятых в соответствующих направлениях экономической и общественной деятельности. Теоретическое обучение, как правило, сопровождается обсуждением этических и психологических проблем профессиональной деятельности. К разработке учебных программ и преподаванию </w:t>
      </w:r>
      <w:proofErr w:type="spellStart"/>
      <w:r w:rsidRPr="00847522">
        <w:t>общепрофессиональных</w:t>
      </w:r>
      <w:proofErr w:type="spellEnd"/>
      <w:r w:rsidRPr="00847522">
        <w:t xml:space="preserve"> дисциплин и профессиональных модулей привлекаются специалисты-практики, что отвечает требованиям специализации обучения. Раскрытие культурологического и регионального компонентов образовательного процесса достигается при освоении общеобразовательных дисциплин (Литература, История, Русский язык, Иностранный язык и др.), дисциплин профессионального цикла через изучение исторических и современных особенностей </w:t>
      </w:r>
      <w:r w:rsidRPr="00847522">
        <w:lastRenderedPageBreak/>
        <w:t>экономического, культурного, политического и социального развития Уральского региона, области.</w:t>
      </w:r>
    </w:p>
    <w:p w:rsidR="001440FB" w:rsidRPr="00847522" w:rsidRDefault="001440FB" w:rsidP="001440FB">
      <w:pPr>
        <w:pStyle w:val="ConsNormal"/>
        <w:widowControl/>
        <w:ind w:right="0" w:firstLine="540"/>
        <w:jc w:val="both"/>
        <w:rPr>
          <w:rFonts w:ascii="Times New Roman" w:hAnsi="Times New Roman" w:cs="Times New Roman"/>
          <w:sz w:val="24"/>
          <w:szCs w:val="24"/>
        </w:rPr>
      </w:pPr>
      <w:r w:rsidRPr="00847522">
        <w:rPr>
          <w:rFonts w:ascii="Times New Roman" w:hAnsi="Times New Roman" w:cs="Times New Roman"/>
          <w:sz w:val="24"/>
          <w:szCs w:val="24"/>
        </w:rPr>
        <w:t>Ежегодно на основе отчетов классных руководителей проводится анализ воспит</w:t>
      </w:r>
      <w:r w:rsidRPr="00847522">
        <w:rPr>
          <w:rFonts w:ascii="Times New Roman" w:hAnsi="Times New Roman" w:cs="Times New Roman"/>
          <w:sz w:val="24"/>
          <w:szCs w:val="24"/>
        </w:rPr>
        <w:t>а</w:t>
      </w:r>
      <w:r w:rsidRPr="00847522">
        <w:rPr>
          <w:rFonts w:ascii="Times New Roman" w:hAnsi="Times New Roman" w:cs="Times New Roman"/>
          <w:sz w:val="24"/>
          <w:szCs w:val="24"/>
        </w:rPr>
        <w:t>тельной работы в группах и в целом по колледжу. В отчете отражена деятельность по всем направлениям воспитательной работы с приведением сведений об участии студентов в НСО, в работе клубов, спортивных секций. Достижения студентов отражены на сайте колледжа, на стендах студенческого Совета «Действующие лица» и общежития. Активное участие студентов в мероприятиях колледжа – результат воспитательной работы педаг</w:t>
      </w:r>
      <w:r w:rsidRPr="00847522">
        <w:rPr>
          <w:rFonts w:ascii="Times New Roman" w:hAnsi="Times New Roman" w:cs="Times New Roman"/>
          <w:sz w:val="24"/>
          <w:szCs w:val="24"/>
        </w:rPr>
        <w:t>о</w:t>
      </w:r>
      <w:r w:rsidRPr="00847522">
        <w:rPr>
          <w:rFonts w:ascii="Times New Roman" w:hAnsi="Times New Roman" w:cs="Times New Roman"/>
          <w:sz w:val="24"/>
          <w:szCs w:val="24"/>
        </w:rPr>
        <w:t>гического коллектива.</w:t>
      </w:r>
    </w:p>
    <w:p w:rsidR="001440FB" w:rsidRPr="00847522" w:rsidRDefault="001440FB" w:rsidP="001440FB">
      <w:pPr>
        <w:tabs>
          <w:tab w:val="left" w:pos="5880"/>
        </w:tabs>
        <w:ind w:firstLine="540"/>
        <w:jc w:val="both"/>
      </w:pPr>
      <w:r w:rsidRPr="00847522">
        <w:t xml:space="preserve">Познание историко-культурных корней, осознание неповторимости Отечества, его судьбы, формирование гордости и сопричастности к деяниям предков и современников продолжается в работе клубов «Краевед», и «Моя родословная», которыми </w:t>
      </w:r>
      <w:proofErr w:type="gramStart"/>
      <w:r w:rsidRPr="00847522">
        <w:t xml:space="preserve">руководит преподаватель истории </w:t>
      </w:r>
      <w:proofErr w:type="spellStart"/>
      <w:r w:rsidRPr="00847522">
        <w:t>Тапилин</w:t>
      </w:r>
      <w:proofErr w:type="spellEnd"/>
      <w:r w:rsidRPr="00847522">
        <w:t xml:space="preserve"> А.И. С 2009 года установлена</w:t>
      </w:r>
      <w:proofErr w:type="gramEnd"/>
      <w:r w:rsidRPr="00847522">
        <w:t xml:space="preserve"> тесная связь клубов с археологической лабораторией ЧГПУ, а также с отделением Уральской Академии наук. С 2010 года студенты выезжают на археологические раскопки. Итогом работы клубов является научно – практическая конференция. </w:t>
      </w:r>
    </w:p>
    <w:p w:rsidR="001440FB" w:rsidRPr="00847522" w:rsidRDefault="001440FB" w:rsidP="001440FB">
      <w:pPr>
        <w:tabs>
          <w:tab w:val="left" w:pos="5880"/>
        </w:tabs>
        <w:ind w:firstLine="540"/>
        <w:jc w:val="both"/>
      </w:pPr>
      <w:r w:rsidRPr="00847522">
        <w:t xml:space="preserve">Члены клуба «Моя родословная» активно участвуют в заседаниях областного генеалогического общества, которые проводятся в Областной Публичной библиотеке. </w:t>
      </w:r>
    </w:p>
    <w:p w:rsidR="001440FB" w:rsidRPr="00847522" w:rsidRDefault="001440FB" w:rsidP="001440FB">
      <w:pPr>
        <w:pStyle w:val="ConsNormal"/>
        <w:widowControl/>
        <w:ind w:right="0" w:firstLine="540"/>
        <w:jc w:val="both"/>
        <w:rPr>
          <w:rFonts w:ascii="Times New Roman" w:hAnsi="Times New Roman" w:cs="Times New Roman"/>
          <w:sz w:val="24"/>
          <w:szCs w:val="24"/>
          <w:shd w:val="clear" w:color="auto" w:fill="FFFFFF"/>
        </w:rPr>
      </w:pPr>
      <w:r w:rsidRPr="00847522">
        <w:rPr>
          <w:rFonts w:ascii="Times New Roman" w:hAnsi="Times New Roman" w:cs="Times New Roman"/>
          <w:sz w:val="24"/>
          <w:szCs w:val="24"/>
          <w:shd w:val="clear" w:color="auto" w:fill="FFFFFF"/>
        </w:rPr>
        <w:t xml:space="preserve">С 30 апреля по 19 мая 2013 года студенты колледжа несли «Вахту памяти» у Вечного огня на Аллее Славы. </w:t>
      </w:r>
    </w:p>
    <w:p w:rsidR="001440FB" w:rsidRPr="00847522" w:rsidRDefault="001440FB" w:rsidP="001440FB">
      <w:pPr>
        <w:pStyle w:val="ConsNormal"/>
        <w:widowControl/>
        <w:ind w:right="0" w:firstLine="540"/>
        <w:jc w:val="both"/>
        <w:rPr>
          <w:rFonts w:ascii="Times New Roman" w:hAnsi="Times New Roman" w:cs="Times New Roman"/>
          <w:sz w:val="24"/>
          <w:szCs w:val="24"/>
        </w:rPr>
      </w:pPr>
      <w:r w:rsidRPr="00847522">
        <w:rPr>
          <w:rFonts w:ascii="Times New Roman" w:hAnsi="Times New Roman" w:cs="Times New Roman"/>
          <w:sz w:val="24"/>
          <w:szCs w:val="24"/>
        </w:rPr>
        <w:t>С апреля 2013 года студенты колледжа принимают участие в экспедициях поисков</w:t>
      </w:r>
      <w:r w:rsidRPr="00847522">
        <w:rPr>
          <w:rFonts w:ascii="Times New Roman" w:hAnsi="Times New Roman" w:cs="Times New Roman"/>
          <w:sz w:val="24"/>
          <w:szCs w:val="24"/>
        </w:rPr>
        <w:t>о</w:t>
      </w:r>
      <w:r w:rsidRPr="00847522">
        <w:rPr>
          <w:rFonts w:ascii="Times New Roman" w:hAnsi="Times New Roman" w:cs="Times New Roman"/>
          <w:sz w:val="24"/>
          <w:szCs w:val="24"/>
        </w:rPr>
        <w:t>го отряда «Ориентир». Вместе с поисковиками МЧС ребята устанавливают плиты с им</w:t>
      </w:r>
      <w:r w:rsidRPr="00847522">
        <w:rPr>
          <w:rFonts w:ascii="Times New Roman" w:hAnsi="Times New Roman" w:cs="Times New Roman"/>
          <w:sz w:val="24"/>
          <w:szCs w:val="24"/>
        </w:rPr>
        <w:t>е</w:t>
      </w:r>
      <w:r w:rsidRPr="00847522">
        <w:rPr>
          <w:rFonts w:ascii="Times New Roman" w:hAnsi="Times New Roman" w:cs="Times New Roman"/>
          <w:sz w:val="24"/>
          <w:szCs w:val="24"/>
        </w:rPr>
        <w:t>нами бойцов и командиров, принимавших участие в боях Великой Отечественной войны, находят неучтенные захоронения, проводят работы по эксгумации останков погибших воинов.</w:t>
      </w:r>
    </w:p>
    <w:p w:rsidR="001440FB" w:rsidRPr="00847522" w:rsidRDefault="001440FB" w:rsidP="001440FB">
      <w:pPr>
        <w:tabs>
          <w:tab w:val="left" w:pos="5880"/>
        </w:tabs>
        <w:ind w:firstLine="540"/>
        <w:jc w:val="both"/>
        <w:rPr>
          <w:shd w:val="clear" w:color="auto" w:fill="FFFFFF"/>
        </w:rPr>
      </w:pPr>
      <w:r w:rsidRPr="00847522">
        <w:rPr>
          <w:shd w:val="clear" w:color="auto" w:fill="FFFFFF"/>
        </w:rPr>
        <w:t xml:space="preserve">В спартакиаде допризывной молодежи «Уральская зарница» студенты ЮУМК заняли первое место в творческом конкурсе по инсценировке </w:t>
      </w:r>
      <w:proofErr w:type="spellStart"/>
      <w:r w:rsidRPr="00847522">
        <w:rPr>
          <w:shd w:val="clear" w:color="auto" w:fill="FFFFFF"/>
        </w:rPr>
        <w:t>военно</w:t>
      </w:r>
      <w:proofErr w:type="spellEnd"/>
      <w:r w:rsidRPr="00847522">
        <w:rPr>
          <w:shd w:val="clear" w:color="auto" w:fill="FFFFFF"/>
        </w:rPr>
        <w:t xml:space="preserve"> – патриотической песни, а в конкурсах «Я – пожарный», «Лесной экстрим», «Смотр строя и песни»- 3 место.</w:t>
      </w:r>
    </w:p>
    <w:p w:rsidR="001440FB" w:rsidRPr="00847522" w:rsidRDefault="001440FB" w:rsidP="001440FB">
      <w:pPr>
        <w:pStyle w:val="ConsNormal"/>
        <w:widowControl/>
        <w:ind w:right="0" w:firstLine="540"/>
        <w:jc w:val="both"/>
        <w:rPr>
          <w:rFonts w:ascii="Times New Roman" w:hAnsi="Times New Roman" w:cs="Times New Roman"/>
          <w:sz w:val="24"/>
          <w:szCs w:val="24"/>
          <w:shd w:val="clear" w:color="auto" w:fill="FFFFFF"/>
        </w:rPr>
      </w:pPr>
      <w:r w:rsidRPr="00847522">
        <w:rPr>
          <w:rFonts w:ascii="Times New Roman" w:hAnsi="Times New Roman" w:cs="Times New Roman"/>
          <w:sz w:val="24"/>
          <w:szCs w:val="24"/>
          <w:shd w:val="clear" w:color="auto" w:fill="FFFFFF"/>
        </w:rPr>
        <w:t>К 70-летию Челябинского металлургического комбината был организован историч</w:t>
      </w:r>
      <w:r w:rsidRPr="00847522">
        <w:rPr>
          <w:rFonts w:ascii="Times New Roman" w:hAnsi="Times New Roman" w:cs="Times New Roman"/>
          <w:sz w:val="24"/>
          <w:szCs w:val="24"/>
          <w:shd w:val="clear" w:color="auto" w:fill="FFFFFF"/>
        </w:rPr>
        <w:t>е</w:t>
      </w:r>
      <w:r w:rsidRPr="00847522">
        <w:rPr>
          <w:rFonts w:ascii="Times New Roman" w:hAnsi="Times New Roman" w:cs="Times New Roman"/>
          <w:sz w:val="24"/>
          <w:szCs w:val="24"/>
          <w:shd w:val="clear" w:color="auto" w:fill="FFFFFF"/>
        </w:rPr>
        <w:t>ский  конкурс  «Сталь ЧМК для Победы». Победителями  конкурса стали студенты мета</w:t>
      </w:r>
      <w:r w:rsidRPr="00847522">
        <w:rPr>
          <w:rFonts w:ascii="Times New Roman" w:hAnsi="Times New Roman" w:cs="Times New Roman"/>
          <w:sz w:val="24"/>
          <w:szCs w:val="24"/>
          <w:shd w:val="clear" w:color="auto" w:fill="FFFFFF"/>
        </w:rPr>
        <w:t>л</w:t>
      </w:r>
      <w:r w:rsidRPr="00847522">
        <w:rPr>
          <w:rFonts w:ascii="Times New Roman" w:hAnsi="Times New Roman" w:cs="Times New Roman"/>
          <w:sz w:val="24"/>
          <w:szCs w:val="24"/>
          <w:shd w:val="clear" w:color="auto" w:fill="FFFFFF"/>
        </w:rPr>
        <w:t xml:space="preserve">лургического комплекса Тюрин П., Дружинин В., </w:t>
      </w:r>
      <w:proofErr w:type="spellStart"/>
      <w:r w:rsidRPr="00847522">
        <w:rPr>
          <w:rFonts w:ascii="Times New Roman" w:hAnsi="Times New Roman" w:cs="Times New Roman"/>
          <w:sz w:val="24"/>
          <w:szCs w:val="24"/>
          <w:shd w:val="clear" w:color="auto" w:fill="FFFFFF"/>
        </w:rPr>
        <w:t>Колусенко</w:t>
      </w:r>
      <w:proofErr w:type="spellEnd"/>
      <w:r w:rsidRPr="00847522">
        <w:rPr>
          <w:rFonts w:ascii="Times New Roman" w:hAnsi="Times New Roman" w:cs="Times New Roman"/>
          <w:sz w:val="24"/>
          <w:szCs w:val="24"/>
          <w:shd w:val="clear" w:color="auto" w:fill="FFFFFF"/>
        </w:rPr>
        <w:t xml:space="preserve"> Л., Белозерцев А.</w:t>
      </w:r>
    </w:p>
    <w:p w:rsidR="001440FB" w:rsidRPr="00847522" w:rsidRDefault="001440FB" w:rsidP="001440FB">
      <w:pPr>
        <w:pStyle w:val="ConsNormal"/>
        <w:widowControl/>
        <w:ind w:right="0" w:firstLine="540"/>
        <w:jc w:val="both"/>
        <w:rPr>
          <w:rFonts w:ascii="Times New Roman" w:hAnsi="Times New Roman" w:cs="Times New Roman"/>
          <w:sz w:val="24"/>
          <w:szCs w:val="24"/>
        </w:rPr>
      </w:pPr>
      <w:r w:rsidRPr="00847522">
        <w:rPr>
          <w:rFonts w:ascii="Times New Roman" w:hAnsi="Times New Roman" w:cs="Times New Roman"/>
          <w:sz w:val="24"/>
          <w:szCs w:val="24"/>
        </w:rPr>
        <w:t>В колледже действует школа молодого избирателя.</w:t>
      </w:r>
    </w:p>
    <w:p w:rsidR="001440FB" w:rsidRPr="00847522" w:rsidRDefault="001440FB" w:rsidP="001440FB">
      <w:pPr>
        <w:pStyle w:val="ConsNormal"/>
        <w:widowControl/>
        <w:ind w:right="0" w:firstLine="540"/>
        <w:jc w:val="both"/>
        <w:rPr>
          <w:rFonts w:ascii="Times New Roman" w:hAnsi="Times New Roman" w:cs="Times New Roman"/>
          <w:sz w:val="24"/>
          <w:szCs w:val="24"/>
        </w:rPr>
      </w:pPr>
      <w:r w:rsidRPr="00847522">
        <w:rPr>
          <w:rFonts w:ascii="Times New Roman" w:hAnsi="Times New Roman" w:cs="Times New Roman"/>
          <w:sz w:val="24"/>
          <w:szCs w:val="24"/>
        </w:rPr>
        <w:t>В феврале 2013 года организовано волонтерское движение «Кто, если не Я». Студе</w:t>
      </w:r>
      <w:r w:rsidRPr="00847522">
        <w:rPr>
          <w:rFonts w:ascii="Times New Roman" w:hAnsi="Times New Roman" w:cs="Times New Roman"/>
          <w:sz w:val="24"/>
          <w:szCs w:val="24"/>
        </w:rPr>
        <w:t>н</w:t>
      </w:r>
      <w:r w:rsidRPr="00847522">
        <w:rPr>
          <w:rFonts w:ascii="Times New Roman" w:hAnsi="Times New Roman" w:cs="Times New Roman"/>
          <w:sz w:val="24"/>
          <w:szCs w:val="24"/>
        </w:rPr>
        <w:t>ты шефствуют над школой-интернатом. Волонтеры прошли обучение, создана программа взаимодействия колледжа и интерната. Реализован проект «Кукла».</w:t>
      </w:r>
    </w:p>
    <w:p w:rsidR="001440FB" w:rsidRPr="00847522" w:rsidRDefault="001440FB" w:rsidP="001440FB">
      <w:pPr>
        <w:shd w:val="clear" w:color="auto" w:fill="FFFFFF"/>
        <w:autoSpaceDE w:val="0"/>
        <w:autoSpaceDN w:val="0"/>
        <w:adjustRightInd w:val="0"/>
        <w:ind w:firstLine="709"/>
        <w:jc w:val="both"/>
      </w:pPr>
      <w:r w:rsidRPr="00847522">
        <w:t>Н</w:t>
      </w:r>
      <w:r w:rsidRPr="00847522">
        <w:rPr>
          <w:shd w:val="clear" w:color="auto" w:fill="FFFFFF"/>
        </w:rPr>
        <w:t>аучное студенческое общество «Пирамида»</w:t>
      </w:r>
      <w:r w:rsidRPr="00847522">
        <w:t xml:space="preserve"> – это добровольное творческое формирование обучающихся колледжа, стремящихся совершенствовать свои знания в определенной области науки, искусства, техники и производства, развивать свой интеллект, приобретать умения и навыки научно-исследовательской и опытнической деятельности под руководством ученых, педагогов и других специалистов.</w:t>
      </w:r>
    </w:p>
    <w:p w:rsidR="001440FB" w:rsidRPr="00847522" w:rsidRDefault="001440FB" w:rsidP="001440FB">
      <w:pPr>
        <w:jc w:val="both"/>
      </w:pPr>
      <w:r w:rsidRPr="00847522">
        <w:tab/>
        <w:t xml:space="preserve">Занятия секций научного общества студентов проводятся </w:t>
      </w:r>
      <w:proofErr w:type="gramStart"/>
      <w:r w:rsidRPr="00847522">
        <w:t>согласно</w:t>
      </w:r>
      <w:proofErr w:type="gramEnd"/>
      <w:r w:rsidRPr="00847522">
        <w:t xml:space="preserve"> утвержденного расписания и осуществляются по следующим направлениям: гуманитарное, техническое, естественнонаучное, информационно-технологическое.</w:t>
      </w:r>
    </w:p>
    <w:p w:rsidR="001440FB" w:rsidRPr="00847522" w:rsidRDefault="001440FB" w:rsidP="001440FB">
      <w:pPr>
        <w:ind w:firstLine="720"/>
        <w:jc w:val="both"/>
      </w:pPr>
      <w:r w:rsidRPr="00847522">
        <w:rPr>
          <w:shd w:val="clear" w:color="auto" w:fill="FFFFFF"/>
        </w:rPr>
        <w:t>Результатом работы научного общества студентов «Пирамида» традиционно является участие в научных конкурсах, олимпиадах, конференциях, форумах, соревнованиях и других общественно значимых мероприятиях различного уровня.</w:t>
      </w:r>
    </w:p>
    <w:p w:rsidR="001440FB" w:rsidRPr="00847522" w:rsidRDefault="001440FB" w:rsidP="001440FB">
      <w:pPr>
        <w:ind w:firstLine="540"/>
        <w:jc w:val="both"/>
        <w:rPr>
          <w:bCs/>
        </w:rPr>
      </w:pPr>
      <w:r w:rsidRPr="00847522">
        <w:t xml:space="preserve">В 2012-2013 </w:t>
      </w:r>
      <w:proofErr w:type="spellStart"/>
      <w:r w:rsidRPr="00847522">
        <w:t>уч</w:t>
      </w:r>
      <w:proofErr w:type="spellEnd"/>
      <w:r w:rsidRPr="00847522">
        <w:t>. году участниками НСО стали</w:t>
      </w:r>
      <w:r w:rsidRPr="00847522">
        <w:rPr>
          <w:b/>
          <w:bCs/>
        </w:rPr>
        <w:t xml:space="preserve"> </w:t>
      </w:r>
      <w:r w:rsidRPr="00847522">
        <w:rPr>
          <w:bCs/>
        </w:rPr>
        <w:t xml:space="preserve">30 студентов под руководством 26 преподавателей. В результате их творческого взаимодействия появилось 27 исследовательских работ, 14 из которых рекомендованы для участия в конкурсах и конференциях за пределами колледжа. Участвуя в 20 конференциях и конкурсах </w:t>
      </w:r>
      <w:r w:rsidRPr="00847522">
        <w:rPr>
          <w:bCs/>
        </w:rPr>
        <w:lastRenderedPageBreak/>
        <w:t>различного уровня, студенты – члены НСО стали призерами всероссийских (6 работ) и  областных (8 работ) конференций, получили 6 сертификатов участников.</w:t>
      </w:r>
    </w:p>
    <w:p w:rsidR="001440FB" w:rsidRPr="00B92822" w:rsidRDefault="001440FB" w:rsidP="001440FB">
      <w:pPr>
        <w:jc w:val="both"/>
      </w:pPr>
      <w:r w:rsidRPr="00847522">
        <w:t xml:space="preserve">Большую работу по воспитанию любви к учебному заведению ведут руководитель Музея </w:t>
      </w:r>
      <w:r>
        <w:t xml:space="preserve">истории колледжа </w:t>
      </w:r>
      <w:r w:rsidRPr="00847522">
        <w:t xml:space="preserve">Легостаева И.И. и преподаватель общественных дисциплин </w:t>
      </w:r>
      <w:proofErr w:type="spellStart"/>
      <w:r w:rsidRPr="00847522">
        <w:t>Набокина</w:t>
      </w:r>
      <w:proofErr w:type="spellEnd"/>
      <w:r w:rsidRPr="00847522">
        <w:t xml:space="preserve"> Т.А. К 50 -</w:t>
      </w:r>
      <w:proofErr w:type="spellStart"/>
      <w:r w:rsidRPr="00847522">
        <w:t>летию</w:t>
      </w:r>
      <w:proofErr w:type="spellEnd"/>
      <w:r w:rsidRPr="00847522">
        <w:t xml:space="preserve"> </w:t>
      </w:r>
      <w:r>
        <w:t xml:space="preserve">со дня основания Челябинского юридического техникума </w:t>
      </w:r>
      <w:r w:rsidRPr="00847522">
        <w:t xml:space="preserve">был собран и систематизирован материал о выпускниках юридического комплекса.  </w:t>
      </w:r>
      <w:r>
        <w:t xml:space="preserve">В Металлургическом комплексе музей Боевой и трудовой славы, имеет  экспозиции, посвященные генералу армии </w:t>
      </w:r>
      <w:proofErr w:type="spellStart"/>
      <w:r>
        <w:t>Комаровскому</w:t>
      </w:r>
      <w:proofErr w:type="spellEnd"/>
      <w:r>
        <w:t xml:space="preserve"> А.Н., начальнику строительства Челябинского Металлургического завода, Металлургическому комбинату, истории  учебного заведения.  </w:t>
      </w:r>
      <w:r w:rsidRPr="00847522">
        <w:t xml:space="preserve">Студенты: </w:t>
      </w:r>
      <w:proofErr w:type="spellStart"/>
      <w:r w:rsidRPr="00847522">
        <w:t>Шиниязова</w:t>
      </w:r>
      <w:proofErr w:type="spellEnd"/>
      <w:r w:rsidRPr="00847522">
        <w:t xml:space="preserve"> Р., Салова А., </w:t>
      </w:r>
      <w:proofErr w:type="spellStart"/>
      <w:r w:rsidRPr="00847522">
        <w:t>Усманова</w:t>
      </w:r>
      <w:proofErr w:type="spellEnd"/>
      <w:r w:rsidRPr="00847522">
        <w:t xml:space="preserve"> Г.,  совместно с руководителями Музея приняли участие в областном конкурсе «Мой вклад в развитие музея боевой и трудовой Славы». В номинации «Великие имена в </w:t>
      </w:r>
      <w:proofErr w:type="spellStart"/>
      <w:r w:rsidRPr="00847522">
        <w:t>профтехобразовании</w:t>
      </w:r>
      <w:proofErr w:type="spellEnd"/>
      <w:r w:rsidRPr="00847522">
        <w:t xml:space="preserve">» колледж занял 2-е место в области. </w:t>
      </w:r>
      <w:r>
        <w:t xml:space="preserve">В многопрофильном комплексе  - </w:t>
      </w:r>
      <w:r w:rsidRPr="00A94EBE">
        <w:t xml:space="preserve">Музей истории образовательного учреждения, бессменным руководителем которого на </w:t>
      </w:r>
      <w:proofErr w:type="spellStart"/>
      <w:r w:rsidRPr="00A94EBE">
        <w:t>прояжени</w:t>
      </w:r>
      <w:r>
        <w:t>и</w:t>
      </w:r>
      <w:proofErr w:type="spellEnd"/>
      <w:r w:rsidRPr="00A94EBE">
        <w:t xml:space="preserve"> не одного десятилетия является </w:t>
      </w:r>
      <w:proofErr w:type="spellStart"/>
      <w:r w:rsidRPr="00A94EBE">
        <w:t>Базуев</w:t>
      </w:r>
      <w:proofErr w:type="spellEnd"/>
      <w:r w:rsidRPr="00A94EBE">
        <w:t xml:space="preserve"> С.Я.</w:t>
      </w:r>
    </w:p>
    <w:p w:rsidR="001440FB" w:rsidRPr="00847522" w:rsidRDefault="001440FB" w:rsidP="001440FB">
      <w:pPr>
        <w:ind w:firstLine="540"/>
        <w:jc w:val="both"/>
      </w:pPr>
      <w:r w:rsidRPr="00847522">
        <w:t xml:space="preserve">Ежегодно студенты  колледжа принимают участие в конкурсе вокалистов фестиваля «Весна студенческая». Студентка второго курса </w:t>
      </w:r>
      <w:proofErr w:type="spellStart"/>
      <w:r w:rsidRPr="00847522">
        <w:t>Копиймульц</w:t>
      </w:r>
      <w:proofErr w:type="spellEnd"/>
      <w:r w:rsidRPr="00847522">
        <w:t xml:space="preserve"> В. прошла на городской этап фестиваля «Весна студенческая» и выступала на гала-концерте. Студенты </w:t>
      </w:r>
      <w:proofErr w:type="spellStart"/>
      <w:r w:rsidRPr="00847522">
        <w:t>Кемиров</w:t>
      </w:r>
      <w:proofErr w:type="spellEnd"/>
      <w:r w:rsidRPr="00847522">
        <w:t xml:space="preserve"> Р., и Горин И. стали лауреатами городского этапа ХХ</w:t>
      </w:r>
      <w:proofErr w:type="gramStart"/>
      <w:r w:rsidRPr="00847522">
        <w:rPr>
          <w:lang w:val="en-US"/>
        </w:rPr>
        <w:t>I</w:t>
      </w:r>
      <w:proofErr w:type="gramEnd"/>
      <w:r w:rsidRPr="00847522">
        <w:t xml:space="preserve"> Всероссийского фестиваля «Весна студенческая – 2013» и участвовали в благотворительном концерте для ветеранов. И.Горин получил приз областного фестиваля военно-патриотической песни «Память».  Команда КВН «Мы с Урала» стала обладателем кубка «Голосящий КИВИН» среди учебных заведений Металлургического района. </w:t>
      </w:r>
    </w:p>
    <w:p w:rsidR="001440FB" w:rsidRPr="00847522" w:rsidRDefault="001440FB" w:rsidP="001440FB">
      <w:pPr>
        <w:spacing w:before="30" w:after="30"/>
        <w:ind w:firstLine="540"/>
        <w:jc w:val="both"/>
        <w:rPr>
          <w:shd w:val="clear" w:color="auto" w:fill="FFFFFF"/>
        </w:rPr>
      </w:pPr>
      <w:r w:rsidRPr="00847522">
        <w:rPr>
          <w:shd w:val="clear" w:color="auto" w:fill="FFFFFF"/>
        </w:rPr>
        <w:t>Обучение здоровому образу жизни, формирование культуры здорового поведения и деятельности во всех сферах жизни – важное напр</w:t>
      </w:r>
      <w:r>
        <w:rPr>
          <w:shd w:val="clear" w:color="auto" w:fill="FFFFFF"/>
        </w:rPr>
        <w:t>а</w:t>
      </w:r>
      <w:r w:rsidRPr="00847522">
        <w:rPr>
          <w:shd w:val="clear" w:color="auto" w:fill="FFFFFF"/>
        </w:rPr>
        <w:t xml:space="preserve">вление воспитательной работы в колледже. В день борьбы со </w:t>
      </w:r>
      <w:proofErr w:type="spellStart"/>
      <w:r w:rsidRPr="00847522">
        <w:rPr>
          <w:shd w:val="clear" w:color="auto" w:fill="FFFFFF"/>
        </w:rPr>
        <w:t>СПИДом</w:t>
      </w:r>
      <w:proofErr w:type="spellEnd"/>
      <w:r w:rsidRPr="00847522">
        <w:rPr>
          <w:shd w:val="clear" w:color="auto" w:fill="FFFFFF"/>
        </w:rPr>
        <w:t xml:space="preserve"> студенты прослушали лекцию врача. В день отказа от табака - провели антитабачный марафон, который включил в себя: обзор литературы по здоровому образу жизни, акцию «Зеленая ленточка – символ жизни», заседание клуба «Правовед» по разъяснению антитабачного закона, конкурса плакатов, запрещающих курение,   КВН «Подари себе жизнь».  По профилактике наркомании силами студентов был отснят ролик «Я выбираю жизнь», который занял первое место на областном конкурсе в номинации «Драматическое  кино».        </w:t>
      </w:r>
    </w:p>
    <w:p w:rsidR="001440FB" w:rsidRPr="00847522" w:rsidRDefault="001440FB" w:rsidP="001440FB">
      <w:pPr>
        <w:ind w:firstLine="540"/>
        <w:jc w:val="both"/>
      </w:pPr>
      <w:r w:rsidRPr="00847522">
        <w:t xml:space="preserve">Продолжается работа клуба «Встреча с интересными людьми». В 2012-2013 учебном году студенты  колледжа встретились и имели возможность общаться с Олимпийским чемпион </w:t>
      </w:r>
      <w:proofErr w:type="spellStart"/>
      <w:r w:rsidRPr="00847522">
        <w:t>Мансуром</w:t>
      </w:r>
      <w:proofErr w:type="spellEnd"/>
      <w:r w:rsidRPr="00847522">
        <w:t xml:space="preserve"> Исаевым и его тренером  Александром Миллером, с семикратным чемпионом мира  по гиревому спорту Иваном Денисовым, президентом </w:t>
      </w:r>
      <w:proofErr w:type="spellStart"/>
      <w:r w:rsidRPr="00847522">
        <w:t>черлидинга</w:t>
      </w:r>
      <w:proofErr w:type="spellEnd"/>
      <w:r w:rsidRPr="00847522">
        <w:t xml:space="preserve"> Челябинской области Марией </w:t>
      </w:r>
      <w:proofErr w:type="spellStart"/>
      <w:r w:rsidRPr="00847522">
        <w:t>Тянюгиной</w:t>
      </w:r>
      <w:proofErr w:type="spellEnd"/>
      <w:r w:rsidRPr="00847522">
        <w:t xml:space="preserve"> и ее коллективом.</w:t>
      </w:r>
    </w:p>
    <w:p w:rsidR="001440FB" w:rsidRPr="00847522" w:rsidRDefault="001440FB" w:rsidP="001440FB">
      <w:pPr>
        <w:ind w:firstLine="708"/>
        <w:jc w:val="both"/>
      </w:pPr>
      <w:r w:rsidRPr="00847522">
        <w:t xml:space="preserve">Работают секции по волейболу, легкой атлетике, </w:t>
      </w:r>
      <w:proofErr w:type="spellStart"/>
      <w:r w:rsidRPr="00847522">
        <w:t>армспорту</w:t>
      </w:r>
      <w:proofErr w:type="spellEnd"/>
      <w:r w:rsidRPr="00847522">
        <w:t>, атлетической гимнастике, лыжным гонкам, баскетболу, гиревому спорту. Клуб бокса «Санта» подготовил 7 мастеров Спорта России, 105 КМС России, большое количество спортсменов-разрядников. Коллектив спортклуба ЮУМК награжден Дипломом Олимпийского комитета России и комитета «</w:t>
      </w:r>
      <w:proofErr w:type="spellStart"/>
      <w:r w:rsidRPr="00847522">
        <w:t>Фэйр</w:t>
      </w:r>
      <w:proofErr w:type="spellEnd"/>
      <w:r w:rsidRPr="00847522">
        <w:t xml:space="preserve"> </w:t>
      </w:r>
      <w:proofErr w:type="spellStart"/>
      <w:r w:rsidRPr="00847522">
        <w:t>Плэй</w:t>
      </w:r>
      <w:proofErr w:type="spellEnd"/>
      <w:r w:rsidRPr="00847522">
        <w:t>» (благодарная игра в спорте) за большую работу среди трудных подростков, воспитание у них высоких нравственных качеств и выдающиеся спортивные результаты.</w:t>
      </w:r>
    </w:p>
    <w:p w:rsidR="001440FB" w:rsidRPr="00847522" w:rsidRDefault="001440FB" w:rsidP="001440FB">
      <w:pPr>
        <w:tabs>
          <w:tab w:val="left" w:pos="720"/>
        </w:tabs>
        <w:ind w:firstLine="360"/>
        <w:jc w:val="both"/>
      </w:pPr>
      <w:r w:rsidRPr="00847522">
        <w:t xml:space="preserve">Участие в спортивных соревнованиях формирует личностные качества, необходимые для эффективной профессиональной деятельности. В колледже, в течение 2012-2013 учебного года, прошла спартакиада по 12 видам спорта. Студенты приняли участие в мероприятиях Лыжня России, Кросс Наций, пробег « По зову души». Результатом участия в городской и областной </w:t>
      </w:r>
      <w:proofErr w:type="gramStart"/>
      <w:r w:rsidRPr="00847522">
        <w:t>спартакиадах</w:t>
      </w:r>
      <w:proofErr w:type="gramEnd"/>
      <w:r w:rsidRPr="00847522">
        <w:t xml:space="preserve"> образовательных учреждений СПО стали следующие призовые места:</w:t>
      </w:r>
    </w:p>
    <w:p w:rsidR="001440FB" w:rsidRPr="00847522" w:rsidRDefault="001440FB" w:rsidP="001440FB">
      <w:pPr>
        <w:rPr>
          <w:u w:val="single"/>
        </w:rPr>
      </w:pPr>
      <w:r w:rsidRPr="00847522">
        <w:rPr>
          <w:u w:val="single"/>
        </w:rPr>
        <w:t xml:space="preserve">в городской спартакиаде </w:t>
      </w:r>
    </w:p>
    <w:p w:rsidR="001440FB" w:rsidRPr="00847522" w:rsidRDefault="001440FB" w:rsidP="001440FB">
      <w:pPr>
        <w:numPr>
          <w:ilvl w:val="0"/>
          <w:numId w:val="1"/>
        </w:numPr>
        <w:suppressAutoHyphens w:val="0"/>
      </w:pPr>
      <w:r w:rsidRPr="00847522">
        <w:t xml:space="preserve">легкая атлетика – 3 место, </w:t>
      </w:r>
    </w:p>
    <w:p w:rsidR="001440FB" w:rsidRPr="00847522" w:rsidRDefault="001440FB" w:rsidP="001440FB">
      <w:pPr>
        <w:numPr>
          <w:ilvl w:val="0"/>
          <w:numId w:val="1"/>
        </w:numPr>
        <w:suppressAutoHyphens w:val="0"/>
      </w:pPr>
      <w:r w:rsidRPr="00847522">
        <w:lastRenderedPageBreak/>
        <w:t xml:space="preserve">легкоатлетический кросс – 3 место, </w:t>
      </w:r>
    </w:p>
    <w:p w:rsidR="001440FB" w:rsidRPr="00847522" w:rsidRDefault="001440FB" w:rsidP="001440FB">
      <w:pPr>
        <w:numPr>
          <w:ilvl w:val="0"/>
          <w:numId w:val="1"/>
        </w:numPr>
        <w:suppressAutoHyphens w:val="0"/>
      </w:pPr>
      <w:r w:rsidRPr="00847522">
        <w:t>районная легкоатлетическая эстафета – 1 место,</w:t>
      </w:r>
      <w:proofErr w:type="gramStart"/>
      <w:r w:rsidRPr="00847522">
        <w:t xml:space="preserve"> ,</w:t>
      </w:r>
      <w:proofErr w:type="gramEnd"/>
      <w:r w:rsidRPr="00847522">
        <w:t xml:space="preserve"> </w:t>
      </w:r>
    </w:p>
    <w:p w:rsidR="001440FB" w:rsidRPr="00847522" w:rsidRDefault="001440FB" w:rsidP="001440FB">
      <w:pPr>
        <w:numPr>
          <w:ilvl w:val="0"/>
          <w:numId w:val="1"/>
        </w:numPr>
        <w:suppressAutoHyphens w:val="0"/>
      </w:pPr>
      <w:r w:rsidRPr="00847522">
        <w:t>городская легкоатлетическая эстафета – 2 место,</w:t>
      </w:r>
    </w:p>
    <w:p w:rsidR="001440FB" w:rsidRPr="00847522" w:rsidRDefault="001440FB" w:rsidP="001440FB">
      <w:pPr>
        <w:numPr>
          <w:ilvl w:val="0"/>
          <w:numId w:val="1"/>
        </w:numPr>
        <w:suppressAutoHyphens w:val="0"/>
      </w:pPr>
      <w:r w:rsidRPr="00847522">
        <w:t xml:space="preserve">лыжные гонки – 3 место, </w:t>
      </w:r>
    </w:p>
    <w:p w:rsidR="001440FB" w:rsidRPr="00847522" w:rsidRDefault="001440FB" w:rsidP="001440FB">
      <w:pPr>
        <w:numPr>
          <w:ilvl w:val="0"/>
          <w:numId w:val="1"/>
        </w:numPr>
        <w:suppressAutoHyphens w:val="0"/>
      </w:pPr>
      <w:r w:rsidRPr="00847522">
        <w:t xml:space="preserve">волейбол (девушки) – 3 место, </w:t>
      </w:r>
    </w:p>
    <w:p w:rsidR="001440FB" w:rsidRPr="00847522" w:rsidRDefault="001440FB" w:rsidP="001440FB">
      <w:pPr>
        <w:numPr>
          <w:ilvl w:val="0"/>
          <w:numId w:val="1"/>
        </w:numPr>
        <w:suppressAutoHyphens w:val="0"/>
      </w:pPr>
      <w:r w:rsidRPr="00847522">
        <w:t xml:space="preserve">баскетбол (девушки) – 2 место, </w:t>
      </w:r>
    </w:p>
    <w:p w:rsidR="001440FB" w:rsidRPr="00847522" w:rsidRDefault="001440FB" w:rsidP="001440FB">
      <w:pPr>
        <w:numPr>
          <w:ilvl w:val="0"/>
          <w:numId w:val="1"/>
        </w:numPr>
        <w:suppressAutoHyphens w:val="0"/>
      </w:pPr>
      <w:r w:rsidRPr="00847522">
        <w:t xml:space="preserve">настольный теннис – 3 место, </w:t>
      </w:r>
    </w:p>
    <w:p w:rsidR="001440FB" w:rsidRPr="00847522" w:rsidRDefault="001440FB" w:rsidP="001440FB">
      <w:pPr>
        <w:numPr>
          <w:ilvl w:val="0"/>
          <w:numId w:val="1"/>
        </w:numPr>
        <w:suppressAutoHyphens w:val="0"/>
      </w:pPr>
      <w:proofErr w:type="spellStart"/>
      <w:r w:rsidRPr="00847522">
        <w:t>армспорт</w:t>
      </w:r>
      <w:proofErr w:type="spellEnd"/>
      <w:r w:rsidRPr="00847522">
        <w:t xml:space="preserve"> – 2 место,</w:t>
      </w:r>
    </w:p>
    <w:p w:rsidR="001440FB" w:rsidRPr="00847522" w:rsidRDefault="001440FB" w:rsidP="001440FB">
      <w:pPr>
        <w:numPr>
          <w:ilvl w:val="0"/>
          <w:numId w:val="1"/>
        </w:numPr>
        <w:suppressAutoHyphens w:val="0"/>
      </w:pPr>
      <w:r w:rsidRPr="00847522">
        <w:t>плавание – 4 место;</w:t>
      </w:r>
    </w:p>
    <w:p w:rsidR="001440FB" w:rsidRPr="00847522" w:rsidRDefault="001440FB" w:rsidP="001440FB">
      <w:pPr>
        <w:rPr>
          <w:u w:val="single"/>
        </w:rPr>
      </w:pPr>
      <w:r w:rsidRPr="00847522">
        <w:rPr>
          <w:u w:val="single"/>
        </w:rPr>
        <w:t>в областной спартакиаде</w:t>
      </w:r>
    </w:p>
    <w:p w:rsidR="001440FB" w:rsidRPr="00847522" w:rsidRDefault="001440FB" w:rsidP="001440FB">
      <w:pPr>
        <w:numPr>
          <w:ilvl w:val="0"/>
          <w:numId w:val="2"/>
        </w:numPr>
        <w:suppressAutoHyphens w:val="0"/>
      </w:pPr>
      <w:r w:rsidRPr="00847522">
        <w:t>волейбол (девушки) – 3место,</w:t>
      </w:r>
    </w:p>
    <w:p w:rsidR="001440FB" w:rsidRPr="00847522" w:rsidRDefault="001440FB" w:rsidP="001440FB">
      <w:pPr>
        <w:numPr>
          <w:ilvl w:val="0"/>
          <w:numId w:val="2"/>
        </w:numPr>
        <w:suppressAutoHyphens w:val="0"/>
      </w:pPr>
      <w:r w:rsidRPr="00847522">
        <w:t>легкая атлетика – 4 место,</w:t>
      </w:r>
    </w:p>
    <w:p w:rsidR="001440FB" w:rsidRPr="00847522" w:rsidRDefault="001440FB" w:rsidP="001440FB">
      <w:pPr>
        <w:numPr>
          <w:ilvl w:val="0"/>
          <w:numId w:val="2"/>
        </w:numPr>
        <w:suppressAutoHyphens w:val="0"/>
      </w:pPr>
      <w:r w:rsidRPr="00847522">
        <w:t>легкоатлетический кросс – 3 место.</w:t>
      </w:r>
    </w:p>
    <w:p w:rsidR="001440FB" w:rsidRDefault="001440FB" w:rsidP="001440FB">
      <w:r w:rsidRPr="00847522">
        <w:t>Волейбольная команда девушек третий год подряд является призером областных соревнований.</w:t>
      </w:r>
    </w:p>
    <w:p w:rsidR="001440FB" w:rsidRPr="00770C01" w:rsidRDefault="001440FB" w:rsidP="001440FB">
      <w:pPr>
        <w:ind w:firstLine="540"/>
        <w:jc w:val="both"/>
      </w:pPr>
      <w:r>
        <w:t xml:space="preserve">В июне 2013 года колледж принимал финальный этап Всероссийского конкурса «Мастер педагогического труда по учебным и </w:t>
      </w:r>
      <w:proofErr w:type="spellStart"/>
      <w:r>
        <w:t>внеучебным</w:t>
      </w:r>
      <w:proofErr w:type="spellEnd"/>
      <w:r>
        <w:t xml:space="preserve"> формам </w:t>
      </w:r>
      <w:proofErr w:type="spellStart"/>
      <w:r>
        <w:t>физкультурн</w:t>
      </w:r>
      <w:proofErr w:type="gramStart"/>
      <w:r>
        <w:t>о</w:t>
      </w:r>
      <w:proofErr w:type="spellEnd"/>
      <w:r>
        <w:t>-</w:t>
      </w:r>
      <w:proofErr w:type="gramEnd"/>
      <w:r>
        <w:t xml:space="preserve"> оздоровительной и спортивной работы». Студенты – волонтеры оказывали помощь в сопровождении участников конкурса. В открытых уроках приняли участие 12 учебных групп.</w:t>
      </w:r>
    </w:p>
    <w:p w:rsidR="001440FB" w:rsidRPr="00847522" w:rsidRDefault="001440FB" w:rsidP="001440FB">
      <w:pPr>
        <w:spacing w:before="30" w:after="30"/>
        <w:ind w:firstLine="540"/>
        <w:jc w:val="both"/>
      </w:pPr>
      <w:r w:rsidRPr="00847522">
        <w:t xml:space="preserve">С целью создания условий для адаптации и самореализации личности в современной </w:t>
      </w:r>
      <w:proofErr w:type="spellStart"/>
      <w:r w:rsidRPr="00847522">
        <w:t>социокультурной</w:t>
      </w:r>
      <w:proofErr w:type="spellEnd"/>
      <w:r w:rsidRPr="00847522">
        <w:t xml:space="preserve"> среде, создания единого воспитательного пространства, приобщающего студентов к выработанным общечеловеческим ценностям создана Программа </w:t>
      </w:r>
      <w:proofErr w:type="spellStart"/>
      <w:r w:rsidRPr="00847522">
        <w:t>психолого</w:t>
      </w:r>
      <w:proofErr w:type="spellEnd"/>
      <w:r w:rsidRPr="00847522">
        <w:t xml:space="preserve"> – педагогического сопровождения студентов нового набора. В  Программу входят диагностические материалы по изучению познавательной, </w:t>
      </w:r>
      <w:proofErr w:type="spellStart"/>
      <w:r w:rsidRPr="00847522">
        <w:t>мотивацинно-потребностной</w:t>
      </w:r>
      <w:proofErr w:type="spellEnd"/>
      <w:r w:rsidRPr="00847522">
        <w:t xml:space="preserve">,  коммуникативно-поведенческой сферы студентов. Студенты знакомятся с научной организацией труда, локальными актами колледжа, особенностями организации учебного процесса колледжа. </w:t>
      </w:r>
      <w:proofErr w:type="gramStart"/>
      <w:r w:rsidRPr="00847522">
        <w:t>Проводятся праздник «День знаний»,  классные часы «Традиции техникума», «Моя будущая профессия», «О толерантности», конкурс «Дебют», праздник «Посвящение в студенты», экскурсии по городу Челябинску и в Областной краеведческий музей, музей колледжа.</w:t>
      </w:r>
      <w:proofErr w:type="gramEnd"/>
    </w:p>
    <w:p w:rsidR="001440FB" w:rsidRPr="00847522" w:rsidRDefault="001440FB" w:rsidP="001440FB">
      <w:pPr>
        <w:ind w:firstLine="540"/>
        <w:jc w:val="both"/>
      </w:pPr>
      <w:r w:rsidRPr="00847522">
        <w:t>Работа психологической службы колледжа осуществляется по следующим направлениям: психодиагностическая, которая проводит изучение особенностей учащихся, их интересов, способностей и склонностей с целью обеспечения индивидуального подхода в учебно-воспитательном процессе, помощи в профессиональном и личностном самоопределении.</w:t>
      </w:r>
    </w:p>
    <w:p w:rsidR="001440FB" w:rsidRPr="00847522" w:rsidRDefault="001440FB" w:rsidP="001440FB">
      <w:pPr>
        <w:shd w:val="clear" w:color="auto" w:fill="FFFFFF"/>
        <w:autoSpaceDE w:val="0"/>
        <w:autoSpaceDN w:val="0"/>
        <w:adjustRightInd w:val="0"/>
        <w:ind w:firstLine="709"/>
        <w:jc w:val="both"/>
      </w:pPr>
      <w:r w:rsidRPr="00847522">
        <w:t xml:space="preserve">В колледже  проводится большая работа по профилактике асоциальных явлений в молодежной среде, действует Совет  профилактики правонарушений. Реализуется план по профилактике экстремизма. Разработан цикл классных часов  – день памяти жертв политических репрессий; день народного единства; международный день толерантности; день единения народов, день России.                                                </w:t>
      </w:r>
    </w:p>
    <w:p w:rsidR="001440FB" w:rsidRPr="00847522" w:rsidRDefault="001440FB" w:rsidP="001440FB">
      <w:pPr>
        <w:ind w:firstLine="539"/>
        <w:jc w:val="both"/>
      </w:pPr>
      <w:r w:rsidRPr="00847522">
        <w:t xml:space="preserve">В колледже обучаются  131 студент, относящихся к категории детей – сирот и детей, оставшихся без попечения родителей. Из них: детей – сирот и детей, оставшихся без попечения родителей, находящихся на полном государственном обеспечении 96 человек, находящихся под опекой (попечительством)  35 человек. </w:t>
      </w:r>
    </w:p>
    <w:p w:rsidR="001440FB" w:rsidRPr="00847522" w:rsidRDefault="001440FB" w:rsidP="001440FB">
      <w:pPr>
        <w:ind w:firstLine="539"/>
        <w:jc w:val="both"/>
      </w:pPr>
      <w:r w:rsidRPr="00847522">
        <w:t xml:space="preserve">Всем детям-сиротам и </w:t>
      </w:r>
      <w:proofErr w:type="gramStart"/>
      <w:r w:rsidRPr="00847522">
        <w:t>детям, оставшимся без попечения родителей с 1.09.13 года назначены</w:t>
      </w:r>
      <w:proofErr w:type="gramEnd"/>
      <w:r w:rsidRPr="00847522">
        <w:t xml:space="preserve"> выплаты, а также выплачиваются денежные средства, предусмотренные дополнительными гарантиями, а именно: стипендия, размер которой увеличен на 50%, ежегодное пособие на приобретение учебной литературы и письменных принадлежностей. Денежные средства назначаются и выплачиваются своевременно, в соответствии с действующим законодательством.  Студенты привлекаются к работе в </w:t>
      </w:r>
      <w:r w:rsidRPr="00847522">
        <w:lastRenderedPageBreak/>
        <w:t xml:space="preserve">клубах, записаны в спортивные секции, занимаются в тренажерных залах, участвуют в спартакиадах колледжа и города(78%) </w:t>
      </w:r>
    </w:p>
    <w:p w:rsidR="001440FB" w:rsidRPr="00847522" w:rsidRDefault="001440FB" w:rsidP="001440FB">
      <w:pPr>
        <w:pStyle w:val="a5"/>
        <w:shd w:val="clear" w:color="auto" w:fill="FFFFFF"/>
        <w:spacing w:before="0" w:beforeAutospacing="0" w:after="0" w:afterAutospacing="0"/>
        <w:ind w:firstLine="539"/>
        <w:jc w:val="both"/>
        <w:rPr>
          <w:rStyle w:val="apple-converted-space"/>
          <w:shd w:val="clear" w:color="auto" w:fill="FFFFFF"/>
        </w:rPr>
      </w:pPr>
      <w:r w:rsidRPr="00847522">
        <w:rPr>
          <w:shd w:val="clear" w:color="auto" w:fill="FFFFFF"/>
        </w:rPr>
        <w:t>Поощрение студентов колледжа за особые успехи в учебе, активное участие в нау</w:t>
      </w:r>
      <w:r w:rsidRPr="00847522">
        <w:rPr>
          <w:shd w:val="clear" w:color="auto" w:fill="FFFFFF"/>
        </w:rPr>
        <w:t>ч</w:t>
      </w:r>
      <w:r w:rsidRPr="00847522">
        <w:rPr>
          <w:shd w:val="clear" w:color="auto" w:fill="FFFFFF"/>
        </w:rPr>
        <w:t>ной и общественной работе осуществляется в соответствии с «Положением о поощрении и наказании студентов, обучающихся в колледже».</w:t>
      </w:r>
      <w:r w:rsidRPr="00847522">
        <w:rPr>
          <w:rStyle w:val="apple-converted-space"/>
          <w:shd w:val="clear" w:color="auto" w:fill="FFFFFF"/>
        </w:rPr>
        <w:t xml:space="preserve">                                                </w:t>
      </w:r>
    </w:p>
    <w:p w:rsidR="001440FB" w:rsidRPr="00847522" w:rsidRDefault="001440FB" w:rsidP="001440FB">
      <w:pPr>
        <w:ind w:firstLine="708"/>
        <w:jc w:val="both"/>
        <w:rPr>
          <w:shd w:val="clear" w:color="auto" w:fill="FFFFFF"/>
        </w:rPr>
      </w:pPr>
      <w:r w:rsidRPr="00847522">
        <w:t xml:space="preserve">Студенты поощряются за высокие учебные достижения, успехи в научной и творческой деятельности, активное участие в общественной жизни отделения и колледжа. Установлены следующие поощрения для студентов: </w:t>
      </w:r>
    </w:p>
    <w:p w:rsidR="001440FB" w:rsidRPr="00847522" w:rsidRDefault="001440FB" w:rsidP="001440FB">
      <w:pPr>
        <w:jc w:val="both"/>
      </w:pPr>
      <w:r w:rsidRPr="00847522">
        <w:t>- благодарность, благодарственное письмо родителям, награждение грамотой, похвальным листом, награждение ценным подарком или денежной премией, представление к стипендии Правительства и Законодательного собрания области.</w:t>
      </w:r>
    </w:p>
    <w:p w:rsidR="001440FB" w:rsidRPr="00847522" w:rsidRDefault="001440FB" w:rsidP="001440FB">
      <w:pPr>
        <w:widowControl w:val="0"/>
        <w:autoSpaceDE w:val="0"/>
        <w:autoSpaceDN w:val="0"/>
        <w:adjustRightInd w:val="0"/>
        <w:ind w:firstLine="720"/>
        <w:jc w:val="both"/>
        <w:rPr>
          <w:shd w:val="clear" w:color="auto" w:fill="FFFFFF"/>
          <w:lang w:eastAsia="ru-RU"/>
        </w:rPr>
      </w:pPr>
      <w:proofErr w:type="gramStart"/>
      <w:r w:rsidRPr="00847522">
        <w:rPr>
          <w:shd w:val="clear" w:color="auto" w:fill="FFFFFF"/>
          <w:lang w:eastAsia="ru-RU"/>
        </w:rPr>
        <w:t>За особые успехи в учебной и научной деятельности обучающимся, в пределах имеющихся средств, устанавливаются повышенные стипендии в порядке, определяемом советом образовательного учреждения в соответствии с Порядком обеспечения стипендиями обучающихся за счет областного бюджета в областных государственных образовательных учреждениях начального профессионального и среднего профессионального образования по очной форме обучения, утвержденным постановлением Правительства Челябинской области от 20.03.2013 г. № 94-П.</w:t>
      </w:r>
      <w:proofErr w:type="gramEnd"/>
    </w:p>
    <w:p w:rsidR="001440FB" w:rsidRPr="00847522" w:rsidRDefault="001440FB" w:rsidP="001440FB"/>
    <w:p w:rsidR="001440FB" w:rsidRPr="009C423D" w:rsidRDefault="001440FB" w:rsidP="001440FB">
      <w:pPr>
        <w:pStyle w:val="ConsNormal"/>
        <w:widowControl/>
        <w:ind w:right="0" w:firstLine="540"/>
        <w:jc w:val="both"/>
        <w:rPr>
          <w:rFonts w:ascii="Times New Roman" w:hAnsi="Times New Roman" w:cs="Times New Roman"/>
          <w:sz w:val="16"/>
          <w:szCs w:val="16"/>
        </w:rPr>
      </w:pPr>
    </w:p>
    <w:p w:rsidR="001440FB" w:rsidRPr="009C423D" w:rsidRDefault="001440FB" w:rsidP="001440FB">
      <w:pPr>
        <w:pStyle w:val="a3"/>
        <w:tabs>
          <w:tab w:val="clear" w:pos="4677"/>
          <w:tab w:val="clear" w:pos="9355"/>
        </w:tabs>
        <w:ind w:firstLine="540"/>
        <w:jc w:val="both"/>
        <w:rPr>
          <w:sz w:val="16"/>
          <w:szCs w:val="16"/>
        </w:rPr>
      </w:pPr>
      <w:r w:rsidRPr="009C423D">
        <w:rPr>
          <w:sz w:val="16"/>
          <w:szCs w:val="16"/>
        </w:rPr>
        <w:tab/>
      </w:r>
    </w:p>
    <w:p w:rsidR="000355EE" w:rsidRDefault="000355EE"/>
    <w:sectPr w:rsidR="000355EE" w:rsidSect="00035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D70"/>
    <w:multiLevelType w:val="hybridMultilevel"/>
    <w:tmpl w:val="FD38E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0255F"/>
    <w:multiLevelType w:val="hybridMultilevel"/>
    <w:tmpl w:val="D578E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0FB"/>
    <w:rsid w:val="00011E75"/>
    <w:rsid w:val="00014793"/>
    <w:rsid w:val="00020769"/>
    <w:rsid w:val="000355EE"/>
    <w:rsid w:val="00054568"/>
    <w:rsid w:val="000822DC"/>
    <w:rsid w:val="00086931"/>
    <w:rsid w:val="000905A5"/>
    <w:rsid w:val="000A62F7"/>
    <w:rsid w:val="000B06A3"/>
    <w:rsid w:val="000C0B20"/>
    <w:rsid w:val="000C3698"/>
    <w:rsid w:val="000F25EC"/>
    <w:rsid w:val="00106526"/>
    <w:rsid w:val="001116CF"/>
    <w:rsid w:val="0013439A"/>
    <w:rsid w:val="001440FB"/>
    <w:rsid w:val="001536C3"/>
    <w:rsid w:val="00153EF8"/>
    <w:rsid w:val="001704EE"/>
    <w:rsid w:val="001746EF"/>
    <w:rsid w:val="00180AFA"/>
    <w:rsid w:val="001A0960"/>
    <w:rsid w:val="001B242C"/>
    <w:rsid w:val="001B7315"/>
    <w:rsid w:val="001C070D"/>
    <w:rsid w:val="001D223B"/>
    <w:rsid w:val="001D5547"/>
    <w:rsid w:val="001E3F93"/>
    <w:rsid w:val="00201CD8"/>
    <w:rsid w:val="00204ED8"/>
    <w:rsid w:val="00205ACD"/>
    <w:rsid w:val="00205E1C"/>
    <w:rsid w:val="00254ABB"/>
    <w:rsid w:val="002558B8"/>
    <w:rsid w:val="0026582B"/>
    <w:rsid w:val="00270C1D"/>
    <w:rsid w:val="002754CA"/>
    <w:rsid w:val="00283E4E"/>
    <w:rsid w:val="00290CA6"/>
    <w:rsid w:val="002A0E5E"/>
    <w:rsid w:val="002B5ED3"/>
    <w:rsid w:val="002C1472"/>
    <w:rsid w:val="002D025D"/>
    <w:rsid w:val="002D3BF8"/>
    <w:rsid w:val="002E2940"/>
    <w:rsid w:val="002E5926"/>
    <w:rsid w:val="00323525"/>
    <w:rsid w:val="00324651"/>
    <w:rsid w:val="00325600"/>
    <w:rsid w:val="00344293"/>
    <w:rsid w:val="003634E8"/>
    <w:rsid w:val="003944C2"/>
    <w:rsid w:val="003B5338"/>
    <w:rsid w:val="003F71FA"/>
    <w:rsid w:val="00401960"/>
    <w:rsid w:val="00413814"/>
    <w:rsid w:val="00414CCD"/>
    <w:rsid w:val="00436B6C"/>
    <w:rsid w:val="0044389F"/>
    <w:rsid w:val="00453509"/>
    <w:rsid w:val="00495D98"/>
    <w:rsid w:val="004C396F"/>
    <w:rsid w:val="005025B2"/>
    <w:rsid w:val="00502945"/>
    <w:rsid w:val="005054C9"/>
    <w:rsid w:val="00523F1F"/>
    <w:rsid w:val="005253A1"/>
    <w:rsid w:val="00532418"/>
    <w:rsid w:val="00541F79"/>
    <w:rsid w:val="00543001"/>
    <w:rsid w:val="005530C8"/>
    <w:rsid w:val="00563B54"/>
    <w:rsid w:val="00570534"/>
    <w:rsid w:val="00583B28"/>
    <w:rsid w:val="00593959"/>
    <w:rsid w:val="005A0685"/>
    <w:rsid w:val="005B0B94"/>
    <w:rsid w:val="005B0DE0"/>
    <w:rsid w:val="005B6E25"/>
    <w:rsid w:val="005E1D44"/>
    <w:rsid w:val="005F1693"/>
    <w:rsid w:val="0060681D"/>
    <w:rsid w:val="00610C62"/>
    <w:rsid w:val="00612B57"/>
    <w:rsid w:val="00613EA0"/>
    <w:rsid w:val="006543A2"/>
    <w:rsid w:val="006634B0"/>
    <w:rsid w:val="00676EDD"/>
    <w:rsid w:val="00692671"/>
    <w:rsid w:val="006938F2"/>
    <w:rsid w:val="00694310"/>
    <w:rsid w:val="00694937"/>
    <w:rsid w:val="006B59EC"/>
    <w:rsid w:val="006B7FD2"/>
    <w:rsid w:val="006D0BBF"/>
    <w:rsid w:val="006D6AD2"/>
    <w:rsid w:val="006F0805"/>
    <w:rsid w:val="006F3BE7"/>
    <w:rsid w:val="006F4F62"/>
    <w:rsid w:val="007073E8"/>
    <w:rsid w:val="00720F8E"/>
    <w:rsid w:val="00766375"/>
    <w:rsid w:val="0076647F"/>
    <w:rsid w:val="00777066"/>
    <w:rsid w:val="007973FE"/>
    <w:rsid w:val="007A0150"/>
    <w:rsid w:val="007A5F2B"/>
    <w:rsid w:val="007B2423"/>
    <w:rsid w:val="007B4727"/>
    <w:rsid w:val="008033EE"/>
    <w:rsid w:val="00805062"/>
    <w:rsid w:val="0082151C"/>
    <w:rsid w:val="00821863"/>
    <w:rsid w:val="00827FCF"/>
    <w:rsid w:val="00830544"/>
    <w:rsid w:val="008355BC"/>
    <w:rsid w:val="0083793B"/>
    <w:rsid w:val="00843885"/>
    <w:rsid w:val="008507F8"/>
    <w:rsid w:val="008613B1"/>
    <w:rsid w:val="00862BD1"/>
    <w:rsid w:val="00870DE7"/>
    <w:rsid w:val="00881F4B"/>
    <w:rsid w:val="008847F0"/>
    <w:rsid w:val="008A5E34"/>
    <w:rsid w:val="008A6192"/>
    <w:rsid w:val="008B6ABA"/>
    <w:rsid w:val="009017AF"/>
    <w:rsid w:val="009028B4"/>
    <w:rsid w:val="009112D8"/>
    <w:rsid w:val="00945114"/>
    <w:rsid w:val="009548DE"/>
    <w:rsid w:val="00963DFE"/>
    <w:rsid w:val="009738A6"/>
    <w:rsid w:val="00976C2A"/>
    <w:rsid w:val="00983740"/>
    <w:rsid w:val="00990344"/>
    <w:rsid w:val="009A0C74"/>
    <w:rsid w:val="009A76EF"/>
    <w:rsid w:val="009B7602"/>
    <w:rsid w:val="009C5447"/>
    <w:rsid w:val="009F0D1B"/>
    <w:rsid w:val="009F2417"/>
    <w:rsid w:val="00A13853"/>
    <w:rsid w:val="00A23617"/>
    <w:rsid w:val="00A2526B"/>
    <w:rsid w:val="00A32171"/>
    <w:rsid w:val="00A37974"/>
    <w:rsid w:val="00A40A63"/>
    <w:rsid w:val="00A537DB"/>
    <w:rsid w:val="00A83BEB"/>
    <w:rsid w:val="00A90A8F"/>
    <w:rsid w:val="00AA50FD"/>
    <w:rsid w:val="00AB6F91"/>
    <w:rsid w:val="00AC7165"/>
    <w:rsid w:val="00AD236C"/>
    <w:rsid w:val="00AD2858"/>
    <w:rsid w:val="00AD5263"/>
    <w:rsid w:val="00AD572F"/>
    <w:rsid w:val="00B303F1"/>
    <w:rsid w:val="00B32348"/>
    <w:rsid w:val="00B356A7"/>
    <w:rsid w:val="00B370CC"/>
    <w:rsid w:val="00B42639"/>
    <w:rsid w:val="00B451ED"/>
    <w:rsid w:val="00B56147"/>
    <w:rsid w:val="00B645A9"/>
    <w:rsid w:val="00B66A0F"/>
    <w:rsid w:val="00B71F6A"/>
    <w:rsid w:val="00B73CF3"/>
    <w:rsid w:val="00B83F74"/>
    <w:rsid w:val="00B852AC"/>
    <w:rsid w:val="00BA33EE"/>
    <w:rsid w:val="00BA3C71"/>
    <w:rsid w:val="00BB161B"/>
    <w:rsid w:val="00BC5E19"/>
    <w:rsid w:val="00BF3039"/>
    <w:rsid w:val="00BF7D9F"/>
    <w:rsid w:val="00C0658B"/>
    <w:rsid w:val="00C15711"/>
    <w:rsid w:val="00C17E22"/>
    <w:rsid w:val="00C20075"/>
    <w:rsid w:val="00C211AE"/>
    <w:rsid w:val="00C23785"/>
    <w:rsid w:val="00C34F15"/>
    <w:rsid w:val="00C40417"/>
    <w:rsid w:val="00C73709"/>
    <w:rsid w:val="00C770CB"/>
    <w:rsid w:val="00C85C7B"/>
    <w:rsid w:val="00C96C36"/>
    <w:rsid w:val="00CD2BD3"/>
    <w:rsid w:val="00CD60A2"/>
    <w:rsid w:val="00CF61F7"/>
    <w:rsid w:val="00D2148E"/>
    <w:rsid w:val="00D22402"/>
    <w:rsid w:val="00D2464D"/>
    <w:rsid w:val="00D33EBF"/>
    <w:rsid w:val="00D54C2D"/>
    <w:rsid w:val="00D85DF9"/>
    <w:rsid w:val="00D93C3D"/>
    <w:rsid w:val="00D9411C"/>
    <w:rsid w:val="00D95AE4"/>
    <w:rsid w:val="00DB017D"/>
    <w:rsid w:val="00DB0990"/>
    <w:rsid w:val="00DF3AAA"/>
    <w:rsid w:val="00DF4A33"/>
    <w:rsid w:val="00E0315F"/>
    <w:rsid w:val="00E16348"/>
    <w:rsid w:val="00E17CF8"/>
    <w:rsid w:val="00E3614C"/>
    <w:rsid w:val="00E54F7E"/>
    <w:rsid w:val="00E66BB0"/>
    <w:rsid w:val="00E67725"/>
    <w:rsid w:val="00E82B08"/>
    <w:rsid w:val="00E873A1"/>
    <w:rsid w:val="00E927C9"/>
    <w:rsid w:val="00EC1E1C"/>
    <w:rsid w:val="00ED2857"/>
    <w:rsid w:val="00F0309A"/>
    <w:rsid w:val="00F043D6"/>
    <w:rsid w:val="00F143AF"/>
    <w:rsid w:val="00F16721"/>
    <w:rsid w:val="00F178BB"/>
    <w:rsid w:val="00F25C43"/>
    <w:rsid w:val="00F35D3F"/>
    <w:rsid w:val="00F53614"/>
    <w:rsid w:val="00F55F4D"/>
    <w:rsid w:val="00F62D24"/>
    <w:rsid w:val="00F64AF5"/>
    <w:rsid w:val="00F86E17"/>
    <w:rsid w:val="00F94C91"/>
    <w:rsid w:val="00FA3456"/>
    <w:rsid w:val="00FB1355"/>
    <w:rsid w:val="00FB686A"/>
    <w:rsid w:val="00FD196A"/>
    <w:rsid w:val="00FE0435"/>
    <w:rsid w:val="00FE0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F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40FB"/>
    <w:pPr>
      <w:tabs>
        <w:tab w:val="center" w:pos="4677"/>
        <w:tab w:val="right" w:pos="9355"/>
      </w:tabs>
      <w:suppressAutoHyphens w:val="0"/>
    </w:pPr>
    <w:rPr>
      <w:szCs w:val="20"/>
      <w:lang w:eastAsia="ru-RU"/>
    </w:rPr>
  </w:style>
  <w:style w:type="character" w:customStyle="1" w:styleId="a4">
    <w:name w:val="Нижний колонтитул Знак"/>
    <w:basedOn w:val="a0"/>
    <w:link w:val="a3"/>
    <w:uiPriority w:val="99"/>
    <w:rsid w:val="001440FB"/>
    <w:rPr>
      <w:rFonts w:ascii="Times New Roman" w:eastAsia="Times New Roman" w:hAnsi="Times New Roman" w:cs="Times New Roman"/>
      <w:sz w:val="24"/>
      <w:szCs w:val="20"/>
      <w:lang w:eastAsia="ru-RU"/>
    </w:rPr>
  </w:style>
  <w:style w:type="paragraph" w:customStyle="1" w:styleId="ConsNormal">
    <w:name w:val="ConsNormal"/>
    <w:rsid w:val="001440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1440FB"/>
    <w:rPr>
      <w:rFonts w:cs="Times New Roman"/>
    </w:rPr>
  </w:style>
  <w:style w:type="paragraph" w:styleId="a5">
    <w:name w:val="Normal (Web)"/>
    <w:basedOn w:val="a"/>
    <w:uiPriority w:val="99"/>
    <w:rsid w:val="001440FB"/>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2317</Words>
  <Characters>13208</Characters>
  <Application>Microsoft Office Word</Application>
  <DocSecurity>0</DocSecurity>
  <Lines>110</Lines>
  <Paragraphs>30</Paragraphs>
  <ScaleCrop>false</ScaleCrop>
  <Company>Microsoft</Company>
  <LinksUpToDate>false</LinksUpToDate>
  <CharactersWithSpaces>15495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Киселева Людмила Геннадьевна</dc:creator>
  <cp:keywords/>
  <dc:description/>
  <cp:lastModifiedBy>Киселева Людмила Геннадьевна</cp:lastModifiedBy>
  <cp:revision>2</cp:revision>
  <dcterms:created xsi:type="dcterms:W3CDTF">2013-11-06T06:18:00Z</dcterms:created>
  <dcterms:modified xsi:type="dcterms:W3CDTF">2013-11-06T06:19:00Z</dcterms:modified>
</cp:coreProperties>
</file>