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40519C" w:rsidRPr="00C048A0" w:rsidRDefault="00650FED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40519C" w:rsidRPr="00C048A0">
        <w:rPr>
          <w:b/>
          <w:bCs/>
          <w:sz w:val="26"/>
          <w:szCs w:val="26"/>
        </w:rPr>
        <w:t xml:space="preserve">осударственное бюджетное профессиональное образовательное учреждение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«ЮЖНО-УРАЛЬСКИЙ МНОГОПРОФИЛЬНЫЙ КОЛЛЕДЖ»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  <w:u w:val="single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Сборник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контрольных заданий,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экзаменационных материалов</w:t>
      </w:r>
    </w:p>
    <w:p w:rsidR="00021CF7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для студентов</w:t>
      </w:r>
    </w:p>
    <w:p w:rsidR="0040519C" w:rsidRDefault="0040519C" w:rsidP="004D332E">
      <w:pPr>
        <w:ind w:right="-1"/>
        <w:jc w:val="center"/>
        <w:rPr>
          <w:b/>
          <w:sz w:val="32"/>
          <w:szCs w:val="32"/>
        </w:rPr>
      </w:pPr>
      <w:r w:rsidRPr="00C048A0">
        <w:rPr>
          <w:sz w:val="32"/>
          <w:szCs w:val="32"/>
        </w:rPr>
        <w:t xml:space="preserve"> </w:t>
      </w:r>
      <w:r w:rsidR="00682422" w:rsidRPr="00021CF7">
        <w:rPr>
          <w:b/>
          <w:sz w:val="32"/>
          <w:szCs w:val="32"/>
        </w:rPr>
        <w:t xml:space="preserve">заочного отделения 5 </w:t>
      </w:r>
      <w:r w:rsidRPr="00021CF7">
        <w:rPr>
          <w:b/>
          <w:sz w:val="32"/>
          <w:szCs w:val="32"/>
        </w:rPr>
        <w:t>курса</w:t>
      </w:r>
    </w:p>
    <w:p w:rsidR="00021CF7" w:rsidRPr="00C048A0" w:rsidRDefault="00021CF7" w:rsidP="004D332E">
      <w:pPr>
        <w:ind w:right="-1"/>
        <w:jc w:val="center"/>
        <w:rPr>
          <w:sz w:val="32"/>
          <w:szCs w:val="32"/>
        </w:rPr>
      </w:pPr>
    </w:p>
    <w:p w:rsidR="00682422" w:rsidRPr="00C048A0" w:rsidRDefault="00682422" w:rsidP="00682422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(на базе 9 классов)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  <w:r w:rsidRPr="00C048A0">
        <w:rPr>
          <w:b/>
          <w:bCs/>
          <w:sz w:val="32"/>
          <w:szCs w:val="32"/>
        </w:rPr>
        <w:t>Специальность: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«Право и организация социального обеспечения»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72D64">
      <w:pPr>
        <w:ind w:right="-1"/>
        <w:jc w:val="center"/>
        <w:rPr>
          <w:b/>
          <w:sz w:val="26"/>
          <w:szCs w:val="26"/>
        </w:rPr>
      </w:pPr>
      <w:r w:rsidRPr="00C048A0">
        <w:rPr>
          <w:b/>
          <w:sz w:val="26"/>
          <w:szCs w:val="26"/>
        </w:rPr>
        <w:t>Челябинск</w:t>
      </w:r>
    </w:p>
    <w:p w:rsidR="0040519C" w:rsidRDefault="003D6835" w:rsidP="00472D64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</w:t>
      </w:r>
      <w:r w:rsidR="0040519C" w:rsidRPr="00C048A0">
        <w:rPr>
          <w:b/>
          <w:sz w:val="26"/>
          <w:szCs w:val="26"/>
        </w:rPr>
        <w:t xml:space="preserve"> г.</w:t>
      </w:r>
    </w:p>
    <w:p w:rsidR="006E2954" w:rsidRDefault="006E2954" w:rsidP="00472D64">
      <w:pPr>
        <w:ind w:right="-1"/>
        <w:jc w:val="center"/>
        <w:rPr>
          <w:b/>
          <w:sz w:val="26"/>
          <w:szCs w:val="26"/>
        </w:rPr>
      </w:pPr>
    </w:p>
    <w:p w:rsidR="00F3572B" w:rsidRDefault="00F3572B" w:rsidP="00F357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Министерство образования и науки Челябинской области</w:t>
      </w:r>
    </w:p>
    <w:p w:rsidR="00F3572B" w:rsidRDefault="00F3572B" w:rsidP="00F357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F3572B" w:rsidRDefault="00F3572B" w:rsidP="00F357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«ЮЖНО-УРАЛЬСКИЙ МНОГОПРОФИЛЬНЫЙ КОЛЛЕДЖ»</w:t>
      </w:r>
    </w:p>
    <w:p w:rsidR="00F3572B" w:rsidRDefault="00F3572B" w:rsidP="00F357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УЧЕБНЫЙ ПЛАН-ГРАФИК</w:t>
      </w:r>
    </w:p>
    <w:p w:rsidR="00F3572B" w:rsidRDefault="00F3572B" w:rsidP="00F357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2025-2026 УЧЕБНЫЙ ГОД</w:t>
      </w:r>
    </w:p>
    <w:p w:rsidR="00F3572B" w:rsidRDefault="00F3572B" w:rsidP="00F357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СПЕЦИАЛЬНОСТЬ 40.02.01</w:t>
      </w:r>
    </w:p>
    <w:p w:rsidR="00F3572B" w:rsidRDefault="00F3572B" w:rsidP="00F357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ПРАВО И ОРГАНИЗАЦИЯ СОЦИАЛЬНОГО ОБЕСПЕЧЕНИЯ</w:t>
      </w:r>
    </w:p>
    <w:p w:rsidR="00F3572B" w:rsidRDefault="00F3572B" w:rsidP="00F357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ГРУППА ПС- 521</w:t>
      </w:r>
    </w:p>
    <w:p w:rsidR="00F3572B" w:rsidRDefault="00F3572B" w:rsidP="00F357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 КУРС</w:t>
      </w:r>
    </w:p>
    <w:p w:rsidR="00F3572B" w:rsidRDefault="00F3572B" w:rsidP="00F3572B">
      <w:pPr>
        <w:jc w:val="center"/>
        <w:rPr>
          <w:b/>
          <w:bCs/>
        </w:rPr>
      </w:pPr>
    </w:p>
    <w:p w:rsidR="00F3572B" w:rsidRDefault="00F3572B" w:rsidP="00F3572B">
      <w:pPr>
        <w:rPr>
          <w:b/>
          <w:bCs/>
        </w:rPr>
      </w:pPr>
      <w:r>
        <w:rPr>
          <w:b/>
          <w:bCs/>
          <w:sz w:val="26"/>
          <w:szCs w:val="26"/>
        </w:rPr>
        <w:t>08.09.2025 г. – 26.09.2025 г. – ЗАЧЕТНО-ЭКЗАМЕНАЦИОННАЯ</w:t>
      </w:r>
      <w:r>
        <w:rPr>
          <w:b/>
          <w:bCs/>
        </w:rPr>
        <w:t xml:space="preserve"> </w:t>
      </w:r>
      <w:r>
        <w:rPr>
          <w:b/>
          <w:bCs/>
          <w:sz w:val="26"/>
          <w:szCs w:val="26"/>
        </w:rPr>
        <w:t xml:space="preserve">СЕССИЯ </w:t>
      </w:r>
    </w:p>
    <w:p w:rsidR="00F3572B" w:rsidRDefault="00F3572B" w:rsidP="00F3572B">
      <w:pPr>
        <w:rPr>
          <w:b/>
          <w:bCs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5"/>
        <w:gridCol w:w="2410"/>
        <w:gridCol w:w="2268"/>
      </w:tblGrid>
      <w:tr w:rsidR="00F3572B" w:rsidTr="00F3572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572B" w:rsidRDefault="00F35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572B" w:rsidRDefault="00F35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Экзамены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572B" w:rsidRDefault="00F35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Зачеты</w:t>
            </w:r>
          </w:p>
        </w:tc>
      </w:tr>
      <w:tr w:rsidR="00F3572B" w:rsidTr="00F3572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146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Страховое дело 8</w:t>
            </w:r>
            <w:r w:rsidR="00F3572B">
              <w:rPr>
                <w:sz w:val="26"/>
                <w:szCs w:val="26"/>
              </w:rPr>
              <w:t xml:space="preserve">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F3572B" w:rsidTr="00F3572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исследовательской деятельности 4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3572B" w:rsidTr="00F3572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МДК.01.01 Право социального обеспечения 24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3572B" w:rsidTr="00F3572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ИТПД 16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3572B" w:rsidTr="00F3572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МДК.01.02 Психология социально-правовой деятельности 6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3572B" w:rsidTr="00F3572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Гражданский процесс 20 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3572B" w:rsidTr="00F3572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146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6</w:t>
            </w:r>
            <w:bookmarkStart w:id="0" w:name="_GoBack"/>
            <w:bookmarkEnd w:id="0"/>
            <w:r w:rsidR="00F3572B"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2B" w:rsidRDefault="00F357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F3572B" w:rsidTr="00F3572B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572B" w:rsidRDefault="00F35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572B" w:rsidRDefault="00F35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3572B" w:rsidRDefault="00F357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</w:tbl>
    <w:p w:rsidR="00F3572B" w:rsidRDefault="00F3572B" w:rsidP="00F3572B"/>
    <w:p w:rsidR="00F3572B" w:rsidRDefault="00F3572B" w:rsidP="00F3572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29.09.2025 г. – 25.10.2025 г. – ПРОИЗВОДСТВЕННАЯ ПРАКТИКА</w:t>
      </w:r>
    </w:p>
    <w:p w:rsidR="00F3572B" w:rsidRDefault="00F3572B" w:rsidP="00F3572B">
      <w:pPr>
        <w:rPr>
          <w:b/>
          <w:bCs/>
          <w:sz w:val="26"/>
          <w:szCs w:val="26"/>
        </w:rPr>
      </w:pPr>
    </w:p>
    <w:p w:rsidR="00F3572B" w:rsidRDefault="00F3572B" w:rsidP="00F3572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27.10.2025 г. -  22.11.2025 г.- ПРЕДДИПЛОМНАЯ ПРАКТИКА </w:t>
      </w:r>
    </w:p>
    <w:p w:rsidR="00F3572B" w:rsidRDefault="00F3572B" w:rsidP="00F3572B">
      <w:pPr>
        <w:rPr>
          <w:b/>
          <w:bCs/>
          <w:sz w:val="26"/>
          <w:szCs w:val="26"/>
        </w:rPr>
      </w:pPr>
    </w:p>
    <w:p w:rsidR="00F3572B" w:rsidRDefault="00F3572B" w:rsidP="00F3572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24.11. 2025 г. –13.12.2025 г.- ВЫПОЛНЕНИЕ ДИПЛОМНОЙ РАБОТОЙ</w:t>
      </w:r>
    </w:p>
    <w:p w:rsidR="00F3572B" w:rsidRDefault="00F3572B" w:rsidP="00F3572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F3572B" w:rsidRDefault="00F3572B" w:rsidP="00F3572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01.12.2025 г.  - 06.12.2025 г. - КВАЛИФИКАЦИОННЫЕ ЭКЗАМЕНЫ: </w:t>
      </w:r>
    </w:p>
    <w:p w:rsidR="00F3572B" w:rsidRDefault="00F3572B" w:rsidP="00F3572B">
      <w:pPr>
        <w:rPr>
          <w:b/>
          <w:bCs/>
          <w:sz w:val="26"/>
          <w:szCs w:val="26"/>
        </w:rPr>
      </w:pPr>
    </w:p>
    <w:p w:rsidR="00F3572B" w:rsidRDefault="00F3572B" w:rsidP="00F3572B">
      <w:pPr>
        <w:rPr>
          <w:sz w:val="26"/>
          <w:szCs w:val="26"/>
        </w:rPr>
      </w:pPr>
      <w:r>
        <w:rPr>
          <w:sz w:val="26"/>
          <w:szCs w:val="26"/>
        </w:rPr>
        <w:t xml:space="preserve">ПМ.01. Обеспечение реализации прав граждан в сфере пенсионного обеспечения и социальной защиты. </w:t>
      </w:r>
    </w:p>
    <w:p w:rsidR="00F3572B" w:rsidRDefault="00F3572B" w:rsidP="00F3572B">
      <w:pPr>
        <w:rPr>
          <w:sz w:val="26"/>
          <w:szCs w:val="26"/>
        </w:rPr>
      </w:pPr>
      <w:r>
        <w:rPr>
          <w:sz w:val="26"/>
          <w:szCs w:val="26"/>
        </w:rPr>
        <w:t>ПМ.02.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F3572B" w:rsidRDefault="00F3572B" w:rsidP="00F3572B">
      <w:pPr>
        <w:rPr>
          <w:sz w:val="26"/>
          <w:szCs w:val="26"/>
        </w:rPr>
      </w:pPr>
    </w:p>
    <w:p w:rsidR="00F3572B" w:rsidRDefault="00F3572B" w:rsidP="00F3572B">
      <w:pPr>
        <w:rPr>
          <w:sz w:val="26"/>
          <w:szCs w:val="26"/>
        </w:rPr>
      </w:pPr>
    </w:p>
    <w:p w:rsidR="00F3572B" w:rsidRDefault="00F3572B" w:rsidP="00E147E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ГОСУДАРСТВЕННАЯ ИТОГОВАЯ АТТЕСТАЦИЯ</w:t>
      </w:r>
    </w:p>
    <w:p w:rsidR="00E147ED" w:rsidRDefault="00E147ED" w:rsidP="00E147ED">
      <w:pPr>
        <w:rPr>
          <w:b/>
          <w:bCs/>
          <w:sz w:val="26"/>
          <w:szCs w:val="26"/>
        </w:rPr>
      </w:pPr>
    </w:p>
    <w:p w:rsidR="00F3572B" w:rsidRDefault="00F3572B" w:rsidP="00E147E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23.12.2025 – </w:t>
      </w:r>
      <w:proofErr w:type="gramStart"/>
      <w:r>
        <w:rPr>
          <w:b/>
          <w:bCs/>
          <w:sz w:val="26"/>
          <w:szCs w:val="26"/>
        </w:rPr>
        <w:t>30.12.2025  -</w:t>
      </w:r>
      <w:proofErr w:type="gramEnd"/>
      <w:r>
        <w:rPr>
          <w:b/>
          <w:bCs/>
          <w:sz w:val="26"/>
          <w:szCs w:val="26"/>
        </w:rPr>
        <w:t xml:space="preserve"> ЗАЩИТА ДИПЛОМНОЙ РАБОТЫ</w:t>
      </w:r>
    </w:p>
    <w:p w:rsidR="00F3572B" w:rsidRDefault="00F3572B" w:rsidP="00F3572B">
      <w:pPr>
        <w:rPr>
          <w:b/>
          <w:bCs/>
          <w:sz w:val="26"/>
          <w:szCs w:val="26"/>
        </w:rPr>
      </w:pPr>
    </w:p>
    <w:p w:rsidR="00F3572B" w:rsidRDefault="00F3572B" w:rsidP="00F3572B"/>
    <w:p w:rsidR="00F3572B" w:rsidRDefault="00F3572B" w:rsidP="00F3572B"/>
    <w:p w:rsidR="00E147ED" w:rsidRPr="00E147ED" w:rsidRDefault="00E147ED" w:rsidP="00F3572B">
      <w:pPr>
        <w:rPr>
          <w:b/>
          <w:sz w:val="26"/>
          <w:szCs w:val="26"/>
        </w:rPr>
      </w:pPr>
      <w:r w:rsidRPr="00E147ED">
        <w:rPr>
          <w:b/>
          <w:sz w:val="26"/>
          <w:szCs w:val="26"/>
        </w:rPr>
        <w:t xml:space="preserve">Зав. заочным отделением </w:t>
      </w:r>
      <w:r>
        <w:rPr>
          <w:b/>
          <w:sz w:val="26"/>
          <w:szCs w:val="26"/>
        </w:rPr>
        <w:t xml:space="preserve">                                                                  </w:t>
      </w:r>
      <w:r w:rsidRPr="00E147ED">
        <w:rPr>
          <w:b/>
          <w:sz w:val="26"/>
          <w:szCs w:val="26"/>
        </w:rPr>
        <w:t xml:space="preserve">И.А. Власова </w:t>
      </w:r>
    </w:p>
    <w:p w:rsidR="00F3572B" w:rsidRDefault="00F3572B" w:rsidP="00F3572B"/>
    <w:p w:rsidR="00F3572B" w:rsidRDefault="00F3572B" w:rsidP="00F3572B"/>
    <w:p w:rsidR="00F3572B" w:rsidRDefault="00F3572B" w:rsidP="00F3572B"/>
    <w:p w:rsidR="00B36CFF" w:rsidRPr="000F34E8" w:rsidRDefault="00B36CFF" w:rsidP="00472D64">
      <w:pPr>
        <w:ind w:right="-1"/>
        <w:jc w:val="center"/>
        <w:rPr>
          <w:b/>
          <w:sz w:val="26"/>
          <w:szCs w:val="26"/>
        </w:rPr>
      </w:pPr>
    </w:p>
    <w:p w:rsidR="009025B5" w:rsidRDefault="009025B5" w:rsidP="00472D64">
      <w:pPr>
        <w:ind w:right="-1"/>
        <w:jc w:val="center"/>
        <w:rPr>
          <w:b/>
          <w:sz w:val="26"/>
          <w:szCs w:val="26"/>
        </w:rPr>
      </w:pPr>
    </w:p>
    <w:p w:rsidR="0040519C" w:rsidRDefault="00C153CC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ГРАЖДАНСКИЙ </w:t>
      </w:r>
      <w:r w:rsidR="0040519C" w:rsidRPr="00C048A0">
        <w:rPr>
          <w:b/>
          <w:bCs/>
          <w:sz w:val="26"/>
          <w:szCs w:val="26"/>
        </w:rPr>
        <w:t>ПРОЦЕСС</w:t>
      </w:r>
    </w:p>
    <w:p w:rsidR="0040519C" w:rsidRDefault="00C153CC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Вопросы </w:t>
      </w:r>
      <w:r w:rsidR="0040519C" w:rsidRPr="00C048A0">
        <w:rPr>
          <w:b/>
          <w:bCs/>
          <w:sz w:val="26"/>
          <w:szCs w:val="26"/>
        </w:rPr>
        <w:t>к экзамену</w:t>
      </w:r>
    </w:p>
    <w:p w:rsidR="00C153CC" w:rsidRPr="00C048A0" w:rsidRDefault="00C153C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предм</w:t>
      </w:r>
      <w:r w:rsidR="00C153CC">
        <w:rPr>
          <w:sz w:val="26"/>
          <w:szCs w:val="26"/>
        </w:rPr>
        <w:t xml:space="preserve">ет, метод, система и источники </w:t>
      </w:r>
      <w:r w:rsidRPr="00C048A0">
        <w:rPr>
          <w:sz w:val="26"/>
          <w:szCs w:val="26"/>
        </w:rPr>
        <w:t>гражданского процессуального права.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принципов гражданского процесса.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Виды и стадии гражданского процесса.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гражданских процессуальных отношений, основания их возникновения, субъекты.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</w:t>
      </w:r>
      <w:proofErr w:type="gramStart"/>
      <w:r w:rsidRPr="00C048A0">
        <w:rPr>
          <w:sz w:val="26"/>
          <w:szCs w:val="26"/>
        </w:rPr>
        <w:t>и  виды</w:t>
      </w:r>
      <w:proofErr w:type="gramEnd"/>
      <w:r w:rsidRPr="00C048A0">
        <w:rPr>
          <w:sz w:val="26"/>
          <w:szCs w:val="26"/>
        </w:rPr>
        <w:t xml:space="preserve"> подведомственности.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виды  подсудности</w:t>
      </w:r>
      <w:proofErr w:type="gramEnd"/>
      <w:r w:rsidRPr="00C048A0">
        <w:rPr>
          <w:sz w:val="26"/>
          <w:szCs w:val="26"/>
        </w:rPr>
        <w:t>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состав  лиц</w:t>
      </w:r>
      <w:proofErr w:type="gramEnd"/>
      <w:r w:rsidRPr="00C048A0">
        <w:rPr>
          <w:sz w:val="26"/>
          <w:szCs w:val="26"/>
        </w:rPr>
        <w:t>, участвующих в деле, их права и обязанности.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сторон в гражданском процессе, их права и обязанности. Замена ненадлежащей стороны. Процессуальное правопреемство.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виды  третьих</w:t>
      </w:r>
      <w:proofErr w:type="gramEnd"/>
      <w:r w:rsidRPr="00C048A0">
        <w:rPr>
          <w:sz w:val="26"/>
          <w:szCs w:val="26"/>
        </w:rPr>
        <w:t xml:space="preserve"> лиц, их права и обязанности.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Формы участия прокурора в гражданском процессе.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Понятие  и</w:t>
      </w:r>
      <w:proofErr w:type="gramEnd"/>
      <w:r w:rsidRPr="00C048A0">
        <w:rPr>
          <w:sz w:val="26"/>
          <w:szCs w:val="26"/>
        </w:rPr>
        <w:t xml:space="preserve"> виды представительства в суде. Полномочия представителя.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цель и этапы судебного доказывания.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судебных доказательств. Факты, не подлежащие доказыванию.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Средства судебного доказывания, их характеристика.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судебных расходов.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виды процессуальных сроков. Исчисление процессуальных сроков. </w:t>
      </w:r>
      <w:proofErr w:type="gramStart"/>
      <w:r w:rsidRPr="00C048A0">
        <w:rPr>
          <w:sz w:val="26"/>
          <w:szCs w:val="26"/>
        </w:rPr>
        <w:t>Восстановление  процессуальных</w:t>
      </w:r>
      <w:proofErr w:type="gramEnd"/>
      <w:r w:rsidRPr="00C048A0">
        <w:rPr>
          <w:sz w:val="26"/>
          <w:szCs w:val="26"/>
        </w:rPr>
        <w:t xml:space="preserve"> сроков.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Понятие  приказного</w:t>
      </w:r>
      <w:proofErr w:type="gramEnd"/>
      <w:r w:rsidRPr="00C048A0">
        <w:rPr>
          <w:sz w:val="26"/>
          <w:szCs w:val="26"/>
        </w:rPr>
        <w:t xml:space="preserve"> производства. Требования, по которым выдается судебный приказ. </w:t>
      </w:r>
      <w:proofErr w:type="gramStart"/>
      <w:r w:rsidRPr="00C048A0">
        <w:rPr>
          <w:sz w:val="26"/>
          <w:szCs w:val="26"/>
        </w:rPr>
        <w:t>Вынесение  и</w:t>
      </w:r>
      <w:proofErr w:type="gramEnd"/>
      <w:r w:rsidRPr="00C048A0">
        <w:rPr>
          <w:sz w:val="26"/>
          <w:szCs w:val="26"/>
        </w:rPr>
        <w:t xml:space="preserve"> отмена  судебного приказа.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искового производства.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элементы и виды исков.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Порядок предъявления иска, исковое заявление и его реквизиты.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Стадия  возбуждения</w:t>
      </w:r>
      <w:proofErr w:type="gramEnd"/>
      <w:r w:rsidRPr="00C048A0">
        <w:rPr>
          <w:sz w:val="26"/>
          <w:szCs w:val="26"/>
        </w:rPr>
        <w:t xml:space="preserve"> гражданского дела в суде первой инстанции.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Отказ в принятии искового заявления, возвращение искового </w:t>
      </w:r>
      <w:proofErr w:type="gramStart"/>
      <w:r w:rsidRPr="00C048A0">
        <w:rPr>
          <w:sz w:val="26"/>
          <w:szCs w:val="26"/>
        </w:rPr>
        <w:t>заявления,  оставление</w:t>
      </w:r>
      <w:proofErr w:type="gramEnd"/>
      <w:r w:rsidRPr="00C048A0">
        <w:rPr>
          <w:sz w:val="26"/>
          <w:szCs w:val="26"/>
        </w:rPr>
        <w:t xml:space="preserve">  искового заявления  без движения.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Изменение иска, отказ от иска, признание иска, мировое соглашение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Возражения  ответчика</w:t>
      </w:r>
      <w:proofErr w:type="gramEnd"/>
      <w:r w:rsidRPr="00C048A0">
        <w:rPr>
          <w:sz w:val="26"/>
          <w:szCs w:val="26"/>
        </w:rPr>
        <w:t>, встречный иск.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Понятие, цель, задачи и </w:t>
      </w:r>
      <w:proofErr w:type="gramStart"/>
      <w:r w:rsidRPr="00C048A0">
        <w:rPr>
          <w:sz w:val="26"/>
          <w:szCs w:val="26"/>
        </w:rPr>
        <w:t>содержание  стадии</w:t>
      </w:r>
      <w:proofErr w:type="gramEnd"/>
      <w:r w:rsidRPr="00C048A0">
        <w:rPr>
          <w:sz w:val="26"/>
          <w:szCs w:val="26"/>
        </w:rPr>
        <w:t xml:space="preserve"> подготовки  гражданского дела к судебному  разбирательству.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значение  стадии</w:t>
      </w:r>
      <w:proofErr w:type="gramEnd"/>
      <w:r w:rsidRPr="00C048A0">
        <w:rPr>
          <w:sz w:val="26"/>
          <w:szCs w:val="26"/>
        </w:rPr>
        <w:t xml:space="preserve"> судебного разбирательства  гражданского дела.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Этапы судебного заседания (подготовительная часть, рассмотрение дела по существу, прения, принятие и объявление решения).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Временные остановки в гражданском процессе (перерыв, отложение, приостановление).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Протокол судебного заседания.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Постановления суда первой инстанции, понятие и виды.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судебного </w:t>
      </w:r>
      <w:proofErr w:type="gramStart"/>
      <w:r w:rsidRPr="00C048A0">
        <w:rPr>
          <w:sz w:val="26"/>
          <w:szCs w:val="26"/>
        </w:rPr>
        <w:t>решения,  его</w:t>
      </w:r>
      <w:proofErr w:type="gramEnd"/>
      <w:r w:rsidRPr="00C048A0">
        <w:rPr>
          <w:sz w:val="26"/>
          <w:szCs w:val="26"/>
        </w:rPr>
        <w:t xml:space="preserve">  содержание, требования, предъявляемые  к судебному  решению.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производства по делам, возникающим из публичных правоотношений.  Дела, рассматриваемые в данном производстве.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сущность  особого</w:t>
      </w:r>
      <w:proofErr w:type="gramEnd"/>
      <w:r w:rsidRPr="00C048A0">
        <w:rPr>
          <w:sz w:val="26"/>
          <w:szCs w:val="26"/>
        </w:rPr>
        <w:t xml:space="preserve"> производства. Дела, рассматриваемые в данном производстве.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Производство в суде апелляционной инстанции. Основания для отмены судебных постановлений. Полномочия суда апелляционной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lastRenderedPageBreak/>
        <w:t>Производство  в</w:t>
      </w:r>
      <w:proofErr w:type="gramEnd"/>
      <w:r w:rsidRPr="00C048A0">
        <w:rPr>
          <w:sz w:val="26"/>
          <w:szCs w:val="26"/>
        </w:rPr>
        <w:t xml:space="preserve"> суде кассационной  инстанции.  Основания для отмены судебных постановлений. Полномочия суда кассационной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Производство в суде надзорной инстанции. Основания для </w:t>
      </w:r>
      <w:proofErr w:type="gramStart"/>
      <w:r w:rsidRPr="00C048A0">
        <w:rPr>
          <w:sz w:val="26"/>
          <w:szCs w:val="26"/>
        </w:rPr>
        <w:t>отмены  судебных</w:t>
      </w:r>
      <w:proofErr w:type="gramEnd"/>
      <w:r w:rsidRPr="00C048A0">
        <w:rPr>
          <w:sz w:val="26"/>
          <w:szCs w:val="26"/>
        </w:rPr>
        <w:t xml:space="preserve"> постановлений. Полномочия суда надзорной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Производство по пересмотру судебных постановлений по вновь открывшимся </w:t>
      </w:r>
      <w:proofErr w:type="gramStart"/>
      <w:r w:rsidRPr="00C048A0">
        <w:rPr>
          <w:sz w:val="26"/>
          <w:szCs w:val="26"/>
        </w:rPr>
        <w:t>или  новым</w:t>
      </w:r>
      <w:proofErr w:type="gramEnd"/>
      <w:r w:rsidRPr="00C048A0">
        <w:rPr>
          <w:sz w:val="26"/>
          <w:szCs w:val="26"/>
        </w:rPr>
        <w:t xml:space="preserve"> обстоятельствам.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сущность исполнительного производства. Лица, участвующие, в исполнительном производстве их права и обязанности.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Исполнительные действия. Меры принудительного исполнения.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Несудебные формы защиты права. Нотариат. Третейский суд.</w:t>
      </w:r>
    </w:p>
    <w:p w:rsidR="00793645" w:rsidRDefault="00793645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324C8C" w:rsidRDefault="00324C8C" w:rsidP="00324C8C">
      <w:pPr>
        <w:tabs>
          <w:tab w:val="center" w:pos="3660"/>
          <w:tab w:val="right" w:pos="7280"/>
        </w:tabs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</w:t>
      </w:r>
      <w:r w:rsidRPr="005A5F9E">
        <w:rPr>
          <w:b/>
          <w:bCs/>
          <w:sz w:val="28"/>
          <w:szCs w:val="28"/>
        </w:rPr>
        <w:t>Список использованной литературы</w:t>
      </w:r>
      <w:r w:rsidRPr="005A5F9E">
        <w:rPr>
          <w:b/>
          <w:bCs/>
          <w:iCs/>
          <w:sz w:val="26"/>
          <w:szCs w:val="26"/>
        </w:rPr>
        <w:t xml:space="preserve"> </w:t>
      </w:r>
    </w:p>
    <w:p w:rsidR="00324C8C" w:rsidRPr="005A5F9E" w:rsidRDefault="00324C8C" w:rsidP="00324C8C">
      <w:pPr>
        <w:tabs>
          <w:tab w:val="center" w:pos="3660"/>
          <w:tab w:val="right" w:pos="7280"/>
        </w:tabs>
        <w:rPr>
          <w:b/>
          <w:bCs/>
          <w:iCs/>
          <w:sz w:val="26"/>
          <w:szCs w:val="26"/>
        </w:rPr>
      </w:pPr>
      <w:r w:rsidRPr="005A5F9E">
        <w:rPr>
          <w:b/>
          <w:bCs/>
          <w:iCs/>
          <w:sz w:val="26"/>
          <w:szCs w:val="26"/>
        </w:rPr>
        <w:t>Основная литература:</w:t>
      </w:r>
    </w:p>
    <w:p w:rsidR="00324C8C" w:rsidRDefault="00324C8C" w:rsidP="00324C8C">
      <w:pPr>
        <w:numPr>
          <w:ilvl w:val="0"/>
          <w:numId w:val="24"/>
        </w:numPr>
        <w:shd w:val="clear" w:color="auto" w:fill="FFFFFF"/>
        <w:spacing w:before="10"/>
        <w:ind w:right="-5"/>
        <w:jc w:val="both"/>
        <w:rPr>
          <w:bCs/>
          <w:iCs/>
          <w:color w:val="000000"/>
          <w:spacing w:val="-1"/>
          <w:sz w:val="26"/>
          <w:szCs w:val="26"/>
        </w:rPr>
      </w:pPr>
      <w:r w:rsidRPr="0055467B">
        <w:rPr>
          <w:bCs/>
          <w:iCs/>
          <w:color w:val="000000"/>
          <w:spacing w:val="-1"/>
          <w:sz w:val="26"/>
          <w:szCs w:val="26"/>
        </w:rPr>
        <w:t>Гражданский процесс: учебник и практикум для среднего профессионального образования / М. Ю. Лебедев [и др.</w:t>
      </w:r>
      <w:proofErr w:type="gramStart"/>
      <w:r w:rsidRPr="0055467B">
        <w:rPr>
          <w:bCs/>
          <w:iCs/>
          <w:color w:val="000000"/>
          <w:spacing w:val="-1"/>
          <w:sz w:val="26"/>
          <w:szCs w:val="26"/>
        </w:rPr>
        <w:t>] ;</w:t>
      </w:r>
      <w:proofErr w:type="gramEnd"/>
      <w:r w:rsidRPr="0055467B">
        <w:rPr>
          <w:bCs/>
          <w:iCs/>
          <w:color w:val="000000"/>
          <w:spacing w:val="-1"/>
          <w:sz w:val="26"/>
          <w:szCs w:val="26"/>
        </w:rPr>
        <w:t xml:space="preserve"> ответственный редактор М. Ю. Лебедев. — 3-е изд., </w:t>
      </w:r>
      <w:proofErr w:type="spellStart"/>
      <w:r w:rsidRPr="0055467B">
        <w:rPr>
          <w:bCs/>
          <w:iCs/>
          <w:color w:val="000000"/>
          <w:spacing w:val="-1"/>
          <w:sz w:val="26"/>
          <w:szCs w:val="26"/>
        </w:rPr>
        <w:t>перераб</w:t>
      </w:r>
      <w:proofErr w:type="spellEnd"/>
      <w:r w:rsidRPr="0055467B">
        <w:rPr>
          <w:bCs/>
          <w:iCs/>
          <w:color w:val="000000"/>
          <w:spacing w:val="-1"/>
          <w:sz w:val="26"/>
          <w:szCs w:val="26"/>
        </w:rPr>
        <w:t xml:space="preserve">. и доп. — </w:t>
      </w:r>
      <w:proofErr w:type="gramStart"/>
      <w:r w:rsidRPr="0055467B">
        <w:rPr>
          <w:bCs/>
          <w:iCs/>
          <w:color w:val="000000"/>
          <w:spacing w:val="-1"/>
          <w:sz w:val="26"/>
          <w:szCs w:val="26"/>
        </w:rPr>
        <w:t>Москва :</w:t>
      </w:r>
      <w:proofErr w:type="gramEnd"/>
      <w:r w:rsidRPr="0055467B">
        <w:rPr>
          <w:bCs/>
          <w:iCs/>
          <w:color w:val="000000"/>
          <w:spacing w:val="-1"/>
          <w:sz w:val="26"/>
          <w:szCs w:val="26"/>
        </w:rPr>
        <w:t xml:space="preserve"> Издательство </w:t>
      </w:r>
      <w:proofErr w:type="spellStart"/>
      <w:r w:rsidRPr="0055467B">
        <w:rPr>
          <w:bCs/>
          <w:iCs/>
          <w:color w:val="000000"/>
          <w:spacing w:val="-1"/>
          <w:sz w:val="26"/>
          <w:szCs w:val="26"/>
        </w:rPr>
        <w:t>Юрайт</w:t>
      </w:r>
      <w:proofErr w:type="spellEnd"/>
      <w:r w:rsidRPr="0055467B">
        <w:rPr>
          <w:bCs/>
          <w:iCs/>
          <w:color w:val="000000"/>
          <w:spacing w:val="-1"/>
          <w:sz w:val="26"/>
          <w:szCs w:val="26"/>
        </w:rPr>
        <w:t>, 2019. — 394 с</w:t>
      </w:r>
    </w:p>
    <w:p w:rsidR="00324C8C" w:rsidRPr="005A5F9E" w:rsidRDefault="00324C8C" w:rsidP="00324C8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A5F9E">
        <w:rPr>
          <w:b/>
          <w:sz w:val="26"/>
          <w:szCs w:val="26"/>
        </w:rPr>
        <w:t>Дополнительная литература:</w:t>
      </w:r>
    </w:p>
    <w:p w:rsidR="00324C8C" w:rsidRPr="00937EBD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Власов, А.А. Гражданский процесс</w:t>
      </w:r>
      <w:r w:rsidRPr="00937EBD">
        <w:rPr>
          <w:sz w:val="26"/>
          <w:szCs w:val="26"/>
        </w:rPr>
        <w:t>: учебник и практикум для среднего про</w:t>
      </w:r>
      <w:r>
        <w:rPr>
          <w:sz w:val="26"/>
          <w:szCs w:val="26"/>
        </w:rPr>
        <w:t>фессионального образования / А.</w:t>
      </w:r>
      <w:r w:rsidRPr="00937EBD">
        <w:rPr>
          <w:sz w:val="26"/>
          <w:szCs w:val="26"/>
        </w:rPr>
        <w:t xml:space="preserve">А. Власов. — 9-е изд., </w:t>
      </w:r>
      <w:proofErr w:type="spellStart"/>
      <w:r w:rsidRPr="00937EBD">
        <w:rPr>
          <w:sz w:val="26"/>
          <w:szCs w:val="26"/>
        </w:rPr>
        <w:t>перераб</w:t>
      </w:r>
      <w:proofErr w:type="spellEnd"/>
      <w:r w:rsidRPr="00937EBD">
        <w:rPr>
          <w:sz w:val="26"/>
          <w:szCs w:val="26"/>
        </w:rPr>
        <w:t xml:space="preserve">. и доп. — </w:t>
      </w:r>
      <w:proofErr w:type="gramStart"/>
      <w:r w:rsidRPr="00937EBD">
        <w:rPr>
          <w:sz w:val="26"/>
          <w:szCs w:val="26"/>
        </w:rPr>
        <w:t>Москва :</w:t>
      </w:r>
      <w:proofErr w:type="gramEnd"/>
      <w:r w:rsidRPr="00937EBD">
        <w:rPr>
          <w:sz w:val="26"/>
          <w:szCs w:val="26"/>
        </w:rPr>
        <w:t xml:space="preserve"> Издательство </w:t>
      </w:r>
      <w:proofErr w:type="spellStart"/>
      <w:r w:rsidRPr="00937EBD">
        <w:rPr>
          <w:sz w:val="26"/>
          <w:szCs w:val="26"/>
        </w:rPr>
        <w:t>Юрайт</w:t>
      </w:r>
      <w:proofErr w:type="spellEnd"/>
      <w:r w:rsidRPr="00937EBD">
        <w:rPr>
          <w:sz w:val="26"/>
          <w:szCs w:val="26"/>
        </w:rPr>
        <w:t>, 2019. — 470 с.</w:t>
      </w:r>
    </w:p>
    <w:p w:rsidR="00324C8C" w:rsidRPr="00937EBD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 w:rsidRPr="00937EBD">
        <w:rPr>
          <w:sz w:val="26"/>
          <w:szCs w:val="26"/>
        </w:rPr>
        <w:t>Лебедев</w:t>
      </w:r>
      <w:r>
        <w:rPr>
          <w:sz w:val="26"/>
          <w:szCs w:val="26"/>
        </w:rPr>
        <w:t>, М.</w:t>
      </w:r>
      <w:r w:rsidRPr="00937EBD">
        <w:rPr>
          <w:sz w:val="26"/>
          <w:szCs w:val="26"/>
        </w:rPr>
        <w:t xml:space="preserve">Ю. Гражданский </w:t>
      </w:r>
      <w:proofErr w:type="gramStart"/>
      <w:r w:rsidRPr="00937EBD">
        <w:rPr>
          <w:sz w:val="26"/>
          <w:szCs w:val="26"/>
        </w:rPr>
        <w:t>процесс :</w:t>
      </w:r>
      <w:proofErr w:type="gramEnd"/>
      <w:r w:rsidRPr="00937EBD">
        <w:rPr>
          <w:sz w:val="26"/>
          <w:szCs w:val="26"/>
        </w:rPr>
        <w:t xml:space="preserve"> учебник для а</w:t>
      </w:r>
      <w:r>
        <w:rPr>
          <w:sz w:val="26"/>
          <w:szCs w:val="26"/>
        </w:rPr>
        <w:t xml:space="preserve">кадемического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/ М.</w:t>
      </w:r>
      <w:r w:rsidRPr="00937EBD">
        <w:rPr>
          <w:sz w:val="26"/>
          <w:szCs w:val="26"/>
        </w:rPr>
        <w:t xml:space="preserve">Ю. Лебедев. — 8-е изд., </w:t>
      </w:r>
      <w:proofErr w:type="spellStart"/>
      <w:r w:rsidRPr="00937EBD">
        <w:rPr>
          <w:sz w:val="26"/>
          <w:szCs w:val="26"/>
        </w:rPr>
        <w:t>перераб</w:t>
      </w:r>
      <w:proofErr w:type="spellEnd"/>
      <w:r w:rsidRPr="00937EBD">
        <w:rPr>
          <w:sz w:val="26"/>
          <w:szCs w:val="26"/>
        </w:rPr>
        <w:t xml:space="preserve">. и доп. — </w:t>
      </w:r>
      <w:proofErr w:type="gramStart"/>
      <w:r w:rsidRPr="00937EBD">
        <w:rPr>
          <w:sz w:val="26"/>
          <w:szCs w:val="26"/>
        </w:rPr>
        <w:t>Москва :</w:t>
      </w:r>
      <w:proofErr w:type="gramEnd"/>
      <w:r w:rsidRPr="00937EBD">
        <w:rPr>
          <w:sz w:val="26"/>
          <w:szCs w:val="26"/>
        </w:rPr>
        <w:t xml:space="preserve"> Издательство </w:t>
      </w:r>
      <w:proofErr w:type="spellStart"/>
      <w:r w:rsidRPr="00937EBD">
        <w:rPr>
          <w:sz w:val="26"/>
          <w:szCs w:val="26"/>
        </w:rPr>
        <w:t>Юрайт</w:t>
      </w:r>
      <w:proofErr w:type="spellEnd"/>
      <w:r w:rsidRPr="00937EBD">
        <w:rPr>
          <w:sz w:val="26"/>
          <w:szCs w:val="26"/>
        </w:rPr>
        <w:t>, 2019. — 354 с.;</w:t>
      </w:r>
    </w:p>
    <w:p w:rsidR="00324C8C" w:rsidRPr="0055467B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Зайцев, А.</w:t>
      </w:r>
      <w:r w:rsidRPr="00937EBD">
        <w:rPr>
          <w:sz w:val="26"/>
          <w:szCs w:val="26"/>
        </w:rPr>
        <w:t>И. Комментарий к модельному закону «о третейских судах и третейском разбирательстве</w:t>
      </w:r>
      <w:r>
        <w:rPr>
          <w:sz w:val="26"/>
          <w:szCs w:val="26"/>
        </w:rPr>
        <w:t>» / А.</w:t>
      </w:r>
      <w:r w:rsidRPr="00937EBD">
        <w:rPr>
          <w:sz w:val="26"/>
          <w:szCs w:val="26"/>
        </w:rPr>
        <w:t xml:space="preserve">И. Зайцев. — </w:t>
      </w:r>
      <w:proofErr w:type="gramStart"/>
      <w:r w:rsidRPr="00937EBD">
        <w:rPr>
          <w:sz w:val="26"/>
          <w:szCs w:val="26"/>
        </w:rPr>
        <w:t>Москва :</w:t>
      </w:r>
      <w:proofErr w:type="gramEnd"/>
      <w:r w:rsidRPr="00937EBD">
        <w:rPr>
          <w:sz w:val="26"/>
          <w:szCs w:val="26"/>
        </w:rPr>
        <w:t xml:space="preserve"> Издательство </w:t>
      </w:r>
      <w:proofErr w:type="spellStart"/>
      <w:r w:rsidRPr="00937EBD">
        <w:rPr>
          <w:sz w:val="26"/>
          <w:szCs w:val="26"/>
        </w:rPr>
        <w:t>Юрайт</w:t>
      </w:r>
      <w:proofErr w:type="spellEnd"/>
      <w:r w:rsidRPr="00937EBD">
        <w:rPr>
          <w:sz w:val="26"/>
          <w:szCs w:val="26"/>
        </w:rPr>
        <w:t>, 2019. — 148 с.</w:t>
      </w:r>
    </w:p>
    <w:p w:rsidR="00324C8C" w:rsidRDefault="00324C8C" w:rsidP="00324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5A5F9E">
        <w:rPr>
          <w:b/>
          <w:bCs/>
          <w:sz w:val="26"/>
          <w:szCs w:val="26"/>
        </w:rPr>
        <w:t>Нормативные правовые акты.</w:t>
      </w:r>
    </w:p>
    <w:p w:rsidR="00324C8C" w:rsidRPr="005A5F9E" w:rsidRDefault="00324C8C" w:rsidP="00324C8C">
      <w:pPr>
        <w:numPr>
          <w:ilvl w:val="0"/>
          <w:numId w:val="22"/>
        </w:numPr>
        <w:ind w:left="709" w:hanging="283"/>
        <w:jc w:val="both"/>
        <w:rPr>
          <w:sz w:val="26"/>
          <w:szCs w:val="26"/>
        </w:rPr>
      </w:pPr>
      <w:r w:rsidRPr="005A5F9E">
        <w:rPr>
          <w:rStyle w:val="a7"/>
          <w:color w:val="000000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5A5F9E">
          <w:rPr>
            <w:rStyle w:val="a7"/>
            <w:color w:val="000000"/>
            <w:sz w:val="26"/>
            <w:szCs w:val="26"/>
          </w:rPr>
          <w:t>1993 г</w:t>
        </w:r>
      </w:smartTag>
      <w:r w:rsidRPr="005A5F9E">
        <w:rPr>
          <w:rStyle w:val="a7"/>
          <w:color w:val="000000"/>
          <w:sz w:val="26"/>
          <w:szCs w:val="26"/>
        </w:rPr>
        <w:t>. «Конституция Российской Федерации</w:t>
      </w:r>
      <w:proofErr w:type="gramStart"/>
      <w:r w:rsidRPr="005A5F9E">
        <w:rPr>
          <w:rStyle w:val="a7"/>
          <w:color w:val="000000"/>
          <w:sz w:val="26"/>
          <w:szCs w:val="26"/>
        </w:rPr>
        <w:t xml:space="preserve">»,   </w:t>
      </w:r>
      <w:proofErr w:type="gramEnd"/>
      <w:r w:rsidRPr="005A5F9E">
        <w:rPr>
          <w:sz w:val="26"/>
          <w:szCs w:val="26"/>
        </w:rPr>
        <w:t xml:space="preserve">Российская газета от 25 декабря </w:t>
      </w:r>
      <w:smartTag w:uri="urn:schemas-microsoft-com:office:smarttags" w:element="metricconverter">
        <w:smartTagPr>
          <w:attr w:name="ProductID" w:val="1993 г"/>
        </w:smartTagPr>
        <w:r w:rsidRPr="005A5F9E">
          <w:rPr>
            <w:sz w:val="26"/>
            <w:szCs w:val="26"/>
          </w:rPr>
          <w:t>1993 г</w:t>
        </w:r>
      </w:smartTag>
      <w:r w:rsidRPr="005A5F9E">
        <w:rPr>
          <w:sz w:val="26"/>
          <w:szCs w:val="26"/>
        </w:rPr>
        <w:t xml:space="preserve">. - N 237. 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31.12.1996 г. № 1-ФКЗ «О судебной системе Российской Федерации», "Собрание законодательства РФ", 06.01.1997, N 1, ст. 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07.02.2011г. № 1-ФКЗ «О судах общей юрисдикции в Российской Федерации», «Собрание законодательства РФ» от 14.02.2011 № 7 ст. 898.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 05.02.2014г. № 3-ФКЗ «О Верховном Суде РФ», "Собрание законодательства РФ", 10.02.2014, N 6, ст. 550.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23.06.1999г. № 1-ФКЗ «О военных судах Российской Федерации», «Собрание законодательства РФ», 28.06.1999г. №26, ст.3170.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Федеральный К</w:t>
      </w:r>
      <w:r w:rsidRPr="005A5F9E">
        <w:rPr>
          <w:color w:val="000000"/>
          <w:spacing w:val="-1"/>
          <w:sz w:val="26"/>
          <w:szCs w:val="26"/>
        </w:rPr>
        <w:t>онституционный закон от 28.04.1995г. № 1-ФКЗ  «Об арбитражных судах в Российской  Федерации», «Собрание  законодательства РФ», 01.05.1995г. № 18 ст.1589.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Гражданский процессуальный кодекс РФ: Федеральный закон № 138-ФЗ от 14.11.2002 г., "Собрание законодательства РФ", 18.11.2002, N 46, ст. 4532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Арбитражный процессуальный кодекс РФ: Федеральный закон № 95-ФЗ от 24.02.2002г., «Собрание законодательства РФ» 29.07.2002г. № 30 ст. 3012.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Гражданский   кодекс   РФ   часть   первая:   Федеральный   закон  №   51-ФЗ  от 30.11.1994г., "Собрание законодательства РФ", 05.12.1994, N 32, ст. 3301.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Семейный кодекс Российской Федерации: Федеральный закон № 223-ФЗ от 29.12.1995 г. "Собрание законодательства РФ", 01.01.1996, N 1, ст. 16.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lastRenderedPageBreak/>
        <w:t>Налоговый кодекс РФ часть вторая: Федеральный закон № 117-ФЗ от 05.08.2000 г. "Собрание законодательства РФ", 07.08.2000, N 32, ст. 3340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Трудовой кодекс РФ: Федеральный закон № 197-ФЗ от 30.12.2001 г. "Собрание законодательства РФ", 07.01.2002, N 1 (ч. 1), ст. 3.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Кодекс Российской Федерации об административных наруш</w:t>
      </w:r>
      <w:r>
        <w:rPr>
          <w:color w:val="000000"/>
          <w:spacing w:val="-1"/>
          <w:sz w:val="26"/>
          <w:szCs w:val="26"/>
        </w:rPr>
        <w:t>ениях: Федераль</w:t>
      </w:r>
      <w:r>
        <w:rPr>
          <w:color w:val="000000"/>
          <w:spacing w:val="-1"/>
          <w:sz w:val="26"/>
          <w:szCs w:val="26"/>
        </w:rPr>
        <w:softHyphen/>
        <w:t>ный закон № 195</w:t>
      </w:r>
      <w:r w:rsidRPr="005A5F9E">
        <w:rPr>
          <w:color w:val="000000"/>
          <w:spacing w:val="-1"/>
          <w:sz w:val="26"/>
          <w:szCs w:val="26"/>
        </w:rPr>
        <w:t>-ФЗ от 30.12.2001 г. "Собрание законодательства РФ", 07.01.2002, N 1 (ч. 1), ст. 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Основы законодательства РФ о нотариате № 4462-1 от 11.02.1993 г  "Российская газета", N 49, 13.03.1993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21.07.1997 г. № 118-ФЗ «О судебных приставах», "Собрание законодательства РФ", 28.07.1997, N 30, ст. 3590.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02.10.2007 N 229-ФЗ «Об исполнительном произ</w:t>
      </w:r>
      <w:r w:rsidRPr="005A5F9E">
        <w:rPr>
          <w:color w:val="000000"/>
          <w:spacing w:val="-1"/>
          <w:sz w:val="26"/>
          <w:szCs w:val="26"/>
        </w:rPr>
        <w:softHyphen/>
        <w:t>водстве», "Собрание законодательства РФ", 08.10.2007, N 41, ст. 4849.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17.12.1998 г. № 188-ФЗ «О мировых судьях в Рос</w:t>
      </w:r>
      <w:r w:rsidRPr="005A5F9E">
        <w:rPr>
          <w:color w:val="000000"/>
          <w:spacing w:val="-1"/>
          <w:sz w:val="26"/>
          <w:szCs w:val="26"/>
        </w:rPr>
        <w:softHyphen/>
        <w:t>сийской Федерации», "Собрание законодательства РФ", 21.12.1998, N 51, ст. 6270.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РФ № 102 -ФЗ от 24.07.2002 г. «О третейских судах в Рос</w:t>
      </w:r>
      <w:r w:rsidRPr="005A5F9E">
        <w:rPr>
          <w:color w:val="000000"/>
          <w:spacing w:val="-1"/>
          <w:sz w:val="26"/>
          <w:szCs w:val="26"/>
        </w:rPr>
        <w:softHyphen/>
        <w:t>сийской    Федерации»,  "Собрание законодательства РФ", 29.07.2002, N 30, ст. 3019.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>Закон РФ «О гражданстве РФ» от 31.05.2002 № 62-ФЗ, «Собрание законодательства РФ», 2002- N 22.- ст. 2031.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z w:val="26"/>
          <w:szCs w:val="26"/>
        </w:rPr>
        <w:t xml:space="preserve">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5A5F9E">
          <w:rPr>
            <w:color w:val="000000"/>
            <w:sz w:val="26"/>
            <w:szCs w:val="26"/>
          </w:rPr>
          <w:t>2002 г</w:t>
        </w:r>
      </w:smartTag>
      <w:r w:rsidRPr="005A5F9E">
        <w:rPr>
          <w:color w:val="000000"/>
          <w:sz w:val="26"/>
          <w:szCs w:val="26"/>
        </w:rPr>
        <w:t>. № 115-ФЗ "О правовом положении иностранных г</w:t>
      </w:r>
      <w:r>
        <w:rPr>
          <w:color w:val="000000"/>
          <w:sz w:val="26"/>
          <w:szCs w:val="26"/>
        </w:rPr>
        <w:t xml:space="preserve">раждан в Российской Федерации", </w:t>
      </w:r>
      <w:r w:rsidRPr="005A5F9E">
        <w:rPr>
          <w:color w:val="000000"/>
          <w:sz w:val="26"/>
          <w:szCs w:val="26"/>
        </w:rPr>
        <w:t xml:space="preserve">«Собрание законодательства РФ» от 29 июля </w:t>
      </w:r>
      <w:smartTag w:uri="urn:schemas-microsoft-com:office:smarttags" w:element="metricconverter">
        <w:smartTagPr>
          <w:attr w:name="ProductID" w:val="2002 г"/>
        </w:smartTagPr>
        <w:r w:rsidRPr="005A5F9E">
          <w:rPr>
            <w:color w:val="000000"/>
            <w:sz w:val="26"/>
            <w:szCs w:val="26"/>
          </w:rPr>
          <w:t>2002 г</w:t>
        </w:r>
      </w:smartTag>
      <w:r w:rsidRPr="005A5F9E">
        <w:rPr>
          <w:color w:val="000000"/>
          <w:sz w:val="26"/>
          <w:szCs w:val="26"/>
        </w:rPr>
        <w:t>. № 30 ст. 3032.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>Федеральный закон от 24.04.2008 N 48-ФЗ  "Об опеке и попечительстве", «Собрание законодательства РФ»- 2008.- N 17.- ст. 1755.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15.11.1997 N 143-ФЗ "Об актах гражданского состояния", «Собрание законодательства РФ», 1997- N 47- ст. 5340. 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12 марта </w:t>
      </w:r>
      <w:smartTag w:uri="urn:schemas-microsoft-com:office:smarttags" w:element="metricconverter">
        <w:smartTagPr>
          <w:attr w:name="ProductID" w:val="2014 г"/>
        </w:smartTagPr>
        <w:r w:rsidRPr="005A5F9E">
          <w:rPr>
            <w:sz w:val="26"/>
            <w:szCs w:val="26"/>
          </w:rPr>
          <w:t>2014 г</w:t>
        </w:r>
      </w:smartTag>
      <w:r w:rsidRPr="005A5F9E">
        <w:rPr>
          <w:sz w:val="26"/>
          <w:szCs w:val="26"/>
        </w:rPr>
        <w:t xml:space="preserve">. N 29-ФЗ "О внесении изменений в отдельные законодательные акты Российской Федерации в связи с принятием 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>Закона Российской Федерации о поправке к Конституции Российской Федерации "О Верховном Суде Российской Федерации и прокуратуре Российской Федерации", «Собрание законодательства РФ» от 17марта2014г. №11ст.1094.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27 июля 2010г. N 193-ФЗ "Об альтернативной процедуре урегулирования споров с участием посредника (процедуре медиации)" Собрании законодательства РФ» от 2 августа </w:t>
      </w:r>
      <w:smartTag w:uri="urn:schemas-microsoft-com:office:smarttags" w:element="metricconverter">
        <w:smartTagPr>
          <w:attr w:name="ProductID" w:val="2010 г"/>
        </w:smartTagPr>
        <w:r w:rsidRPr="005A5F9E">
          <w:rPr>
            <w:sz w:val="26"/>
            <w:szCs w:val="26"/>
          </w:rPr>
          <w:t>2010 г</w:t>
        </w:r>
      </w:smartTag>
      <w:r w:rsidRPr="005A5F9E">
        <w:rPr>
          <w:sz w:val="26"/>
          <w:szCs w:val="26"/>
        </w:rPr>
        <w:t>. № 31 ст. 4162.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22.12.2008г. № 262-ФЗ «Об обеспечении доступа к информации о деятельности судов в Российской Федерации», «Собрание законодательства РФ», 29.12.2008 № 52 (ч.1) ст. 6217.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30.04.2010г. № 68-ФЗ «О компенсации за нарушение права на судопроизводство в разумный срок или права на исполнение судебного акта в разумный срок», «Собрание законодательства РФ», 2010, № 18 ст.2144.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2 июля </w:t>
      </w:r>
      <w:smartTag w:uri="urn:schemas-microsoft-com:office:smarttags" w:element="metricconverter">
        <w:smartTagPr>
          <w:attr w:name="ProductID" w:val="2013 г"/>
        </w:smartTagPr>
        <w:r w:rsidRPr="005A5F9E">
          <w:rPr>
            <w:sz w:val="26"/>
            <w:szCs w:val="26"/>
          </w:rPr>
          <w:t>2013 г</w:t>
        </w:r>
      </w:smartTag>
      <w:r w:rsidRPr="005A5F9E">
        <w:rPr>
          <w:sz w:val="26"/>
          <w:szCs w:val="26"/>
        </w:rPr>
        <w:t>. № 187-ФЗ</w:t>
      </w:r>
      <w:r>
        <w:rPr>
          <w:sz w:val="26"/>
          <w:szCs w:val="26"/>
        </w:rPr>
        <w:t xml:space="preserve"> </w:t>
      </w:r>
      <w:r w:rsidRPr="005A5F9E">
        <w:rPr>
          <w:sz w:val="26"/>
          <w:szCs w:val="26"/>
        </w:rPr>
        <w:t>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сетях", «Собрание законодательства РФ» от 8 июля 2013г.№27,ст.3479.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5 мая </w:t>
      </w:r>
      <w:smartTag w:uri="urn:schemas-microsoft-com:office:smarttags" w:element="metricconverter">
        <w:smartTagPr>
          <w:attr w:name="ProductID" w:val="2014 г"/>
        </w:smartTagPr>
        <w:r w:rsidRPr="005A5F9E">
          <w:rPr>
            <w:sz w:val="26"/>
            <w:szCs w:val="26"/>
          </w:rPr>
          <w:t>2014 г</w:t>
        </w:r>
      </w:smartTag>
      <w:r w:rsidRPr="005A5F9E">
        <w:rPr>
          <w:sz w:val="26"/>
          <w:szCs w:val="26"/>
        </w:rPr>
        <w:t xml:space="preserve">. N 126-ФЗ "О внесении изменений в отдельные законодательные акты Российской Федерации в связи с присоединением Российской Федерации к Конвенции о гражданско-правовых аспектах международного похищения детей", «Собрание законодательства РФ от 12 мая </w:t>
      </w:r>
      <w:smartTag w:uri="urn:schemas-microsoft-com:office:smarttags" w:element="metricconverter">
        <w:smartTagPr>
          <w:attr w:name="ProductID" w:val="2014 г"/>
        </w:smartTagPr>
        <w:r w:rsidRPr="005A5F9E">
          <w:rPr>
            <w:sz w:val="26"/>
            <w:szCs w:val="26"/>
          </w:rPr>
          <w:t>2014 г</w:t>
        </w:r>
      </w:smartTag>
      <w:r w:rsidRPr="005A5F9E">
        <w:rPr>
          <w:sz w:val="26"/>
          <w:szCs w:val="26"/>
        </w:rPr>
        <w:t>. № 19 ст. 2331.</w:t>
      </w:r>
    </w:p>
    <w:p w:rsidR="00324C8C" w:rsidRDefault="00324C8C" w:rsidP="00324C8C">
      <w:pPr>
        <w:ind w:left="72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Судебная практика</w:t>
      </w:r>
    </w:p>
    <w:p w:rsidR="00324C8C" w:rsidRPr="005A5F9E" w:rsidRDefault="00324C8C" w:rsidP="00324C8C">
      <w:pPr>
        <w:numPr>
          <w:ilvl w:val="0"/>
          <w:numId w:val="23"/>
        </w:numPr>
        <w:shd w:val="clear" w:color="auto" w:fill="FFFFFF"/>
        <w:spacing w:before="10"/>
        <w:ind w:right="-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lastRenderedPageBreak/>
        <w:t>Постановление Пленума Верховного Суда РФ № 2 от 20.01.2003 г. «О некото</w:t>
      </w:r>
      <w:r w:rsidRPr="005A5F9E">
        <w:rPr>
          <w:color w:val="000000"/>
          <w:spacing w:val="-1"/>
          <w:sz w:val="26"/>
          <w:szCs w:val="26"/>
        </w:rPr>
        <w:softHyphen/>
        <w:t>рых вопросах, возникающих в связи с принятием и введением в действие Гра</w:t>
      </w:r>
      <w:r w:rsidRPr="005A5F9E">
        <w:rPr>
          <w:color w:val="000000"/>
          <w:spacing w:val="-1"/>
          <w:sz w:val="26"/>
          <w:szCs w:val="26"/>
        </w:rPr>
        <w:softHyphen/>
        <w:t>жданского процессуального кодекса Российской Федерации», "Российская газета", N 15, 25.01.2003г.</w:t>
      </w:r>
    </w:p>
    <w:p w:rsidR="00324C8C" w:rsidRPr="005A5F9E" w:rsidRDefault="00324C8C" w:rsidP="00324C8C">
      <w:pPr>
        <w:numPr>
          <w:ilvl w:val="0"/>
          <w:numId w:val="23"/>
        </w:numPr>
        <w:shd w:val="clear" w:color="auto" w:fill="FFFFFF"/>
        <w:spacing w:before="10"/>
        <w:ind w:right="-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27 декабря </w:t>
      </w:r>
      <w:smartTag w:uri="urn:schemas-microsoft-com:office:smarttags" w:element="metricconverter">
        <w:smartTagPr>
          <w:attr w:name="ProductID" w:val="2007 г"/>
        </w:smartTagPr>
        <w:r w:rsidRPr="005A5F9E">
          <w:rPr>
            <w:sz w:val="26"/>
            <w:szCs w:val="26"/>
          </w:rPr>
          <w:t>2007 г</w:t>
        </w:r>
      </w:smartTag>
      <w:r w:rsidRPr="005A5F9E">
        <w:rPr>
          <w:sz w:val="26"/>
          <w:szCs w:val="26"/>
        </w:rPr>
        <w:t>. N 52 "О сроках рассмотрения судами Российской Федерации уголовных, гражданских дел и дел об адм</w:t>
      </w:r>
      <w:r>
        <w:rPr>
          <w:sz w:val="26"/>
          <w:szCs w:val="26"/>
        </w:rPr>
        <w:t xml:space="preserve">инистративных правонарушениях" </w:t>
      </w:r>
      <w:r w:rsidRPr="005A5F9E">
        <w:rPr>
          <w:sz w:val="26"/>
          <w:szCs w:val="26"/>
        </w:rPr>
        <w:t xml:space="preserve">"Российской газете" от 12января2008г.N4, 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24 июня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>. N 11 "О подготовке гражданских дел к судебному разбирательству",</w:t>
      </w:r>
      <w:r w:rsidRPr="005A5F9E">
        <w:rPr>
          <w:color w:val="000000"/>
          <w:sz w:val="26"/>
          <w:szCs w:val="26"/>
          <w:shd w:val="clear" w:color="auto" w:fill="FFFFFF"/>
        </w:rPr>
        <w:t xml:space="preserve"> "Российская газета"от2июля2008г.N140.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26 июня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>. № 13 "О применении норм Гражданского процессуального кодекса Российской Федерации при рассмотрении и разрешен</w:t>
      </w:r>
      <w:r>
        <w:rPr>
          <w:sz w:val="26"/>
          <w:szCs w:val="26"/>
        </w:rPr>
        <w:t>ии дел в суде первой инстанции"</w:t>
      </w:r>
      <w:r w:rsidRPr="005A5F9E">
        <w:rPr>
          <w:sz w:val="26"/>
          <w:szCs w:val="26"/>
        </w:rPr>
        <w:t>,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"Российская газета" от 2 июля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 xml:space="preserve">. № 140, (внесены изменения Постановлением Пленума Верховного Суда РФ от 9 февраля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3).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19 июня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 xml:space="preserve">. № 13 "О применении судами норм гражданского процессуального законодательства, регламентирующих производство в суде апелляционной инстанции", "Российская газета" от 29 июня </w:t>
      </w:r>
      <w:smartTag w:uri="urn:schemas-microsoft-com:office:smarttags" w:element="metricconverter">
        <w:smartTagPr>
          <w:attr w:name="ProductID" w:val="2012 г"/>
        </w:smartTagPr>
        <w:r w:rsidRPr="005A5F9E">
          <w:rPr>
            <w:sz w:val="26"/>
            <w:szCs w:val="26"/>
          </w:rPr>
          <w:t>2012 г</w:t>
        </w:r>
      </w:smartTag>
      <w:r w:rsidRPr="005A5F9E">
        <w:rPr>
          <w:sz w:val="26"/>
          <w:szCs w:val="26"/>
        </w:rPr>
        <w:t>. № 147.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29 "О применении судами норм гражданского процессуального законодательства, регулирующих производство в суде кассационной инстанции",  "Российская газета" от21декабря2012г.№295,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 xml:space="preserve">. № 31 "О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постановлений", "Российская газета" от 21 декабря </w:t>
      </w:r>
      <w:smartTag w:uri="urn:schemas-microsoft-com:office:smarttags" w:element="metricconverter">
        <w:smartTagPr>
          <w:attr w:name="ProductID" w:val="2012 г"/>
        </w:smartTagPr>
        <w:r w:rsidRPr="005A5F9E">
          <w:rPr>
            <w:sz w:val="26"/>
            <w:szCs w:val="26"/>
          </w:rPr>
          <w:t>2012 г</w:t>
        </w:r>
      </w:smartTag>
      <w:r w:rsidRPr="005A5F9E">
        <w:rPr>
          <w:sz w:val="26"/>
          <w:szCs w:val="26"/>
        </w:rPr>
        <w:t xml:space="preserve">. №295. 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>Постановление П</w:t>
      </w:r>
      <w:r>
        <w:rPr>
          <w:sz w:val="26"/>
          <w:szCs w:val="26"/>
        </w:rPr>
        <w:t xml:space="preserve">ленума Верховного Суда РФ от 13 </w:t>
      </w:r>
      <w:r w:rsidRPr="005A5F9E">
        <w:rPr>
          <w:sz w:val="26"/>
          <w:szCs w:val="26"/>
        </w:rPr>
        <w:t xml:space="preserve">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35</w:t>
      </w:r>
      <w:r w:rsidRPr="005A5F9E">
        <w:rPr>
          <w:sz w:val="26"/>
          <w:szCs w:val="26"/>
        </w:rPr>
        <w:br/>
        <w:t>"Об открытости и гласности судопроизводства и о доступе к информации о деятельности судов",</w:t>
      </w:r>
      <w:r w:rsidRPr="005A5F9E">
        <w:rPr>
          <w:color w:val="000000"/>
          <w:sz w:val="26"/>
          <w:szCs w:val="26"/>
          <w:shd w:val="clear" w:color="auto" w:fill="FFFFFF"/>
        </w:rPr>
        <w:t xml:space="preserve"> "Российская газета", N 292, 19.12.2012,</w:t>
      </w:r>
    </w:p>
    <w:p w:rsidR="00324C8C" w:rsidRPr="005A5F9E" w:rsidRDefault="00324C8C" w:rsidP="00324C8C">
      <w:pPr>
        <w:ind w:left="360"/>
        <w:jc w:val="center"/>
        <w:rPr>
          <w:b/>
          <w:sz w:val="26"/>
          <w:szCs w:val="26"/>
        </w:rPr>
      </w:pPr>
      <w:r w:rsidRPr="005A5F9E">
        <w:rPr>
          <w:b/>
          <w:sz w:val="26"/>
          <w:szCs w:val="26"/>
        </w:rPr>
        <w:t>Средства ос</w:t>
      </w:r>
      <w:r>
        <w:rPr>
          <w:b/>
          <w:sz w:val="26"/>
          <w:szCs w:val="26"/>
        </w:rPr>
        <w:t>воения и обеспечения дисциплины</w:t>
      </w:r>
    </w:p>
    <w:p w:rsidR="00324C8C" w:rsidRPr="005663C1" w:rsidRDefault="00324C8C" w:rsidP="00324C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663C1">
        <w:rPr>
          <w:sz w:val="26"/>
          <w:szCs w:val="26"/>
        </w:rPr>
        <w:t>Информационно правовая система «Гарант», «Консультант Плюс»</w:t>
      </w:r>
    </w:p>
    <w:p w:rsidR="00324C8C" w:rsidRPr="005663C1" w:rsidRDefault="00324C8C" w:rsidP="00324C8C">
      <w:pPr>
        <w:jc w:val="center"/>
        <w:rPr>
          <w:b/>
          <w:sz w:val="26"/>
          <w:szCs w:val="26"/>
        </w:rPr>
      </w:pPr>
      <w:r w:rsidRPr="005663C1">
        <w:rPr>
          <w:b/>
          <w:sz w:val="26"/>
          <w:szCs w:val="26"/>
        </w:rPr>
        <w:t>Интернет-источники</w:t>
      </w:r>
    </w:p>
    <w:p w:rsidR="00324C8C" w:rsidRPr="00941DC4" w:rsidRDefault="00324C8C" w:rsidP="00324C8C">
      <w:pPr>
        <w:jc w:val="both"/>
      </w:pPr>
      <w:r>
        <w:t xml:space="preserve">      </w:t>
      </w:r>
      <w:r w:rsidRPr="00941DC4">
        <w:t xml:space="preserve">Электронная библиотека </w:t>
      </w:r>
      <w:proofErr w:type="spellStart"/>
      <w:r w:rsidRPr="00941DC4">
        <w:t>ЮРайт</w:t>
      </w:r>
      <w:proofErr w:type="spellEnd"/>
      <w:r w:rsidRPr="00941DC4">
        <w:t xml:space="preserve">, Электронная библиотека </w:t>
      </w:r>
      <w:proofErr w:type="spellStart"/>
      <w:r w:rsidRPr="00941DC4">
        <w:rPr>
          <w:lang w:val="en-US"/>
        </w:rPr>
        <w:t>IPRbooks</w:t>
      </w:r>
      <w:proofErr w:type="spellEnd"/>
      <w:r w:rsidRPr="00941DC4">
        <w:t>.</w:t>
      </w:r>
    </w:p>
    <w:p w:rsidR="00EE078E" w:rsidRDefault="00EE078E" w:rsidP="00EE078E">
      <w:pPr>
        <w:jc w:val="center"/>
        <w:rPr>
          <w:b/>
          <w:bCs/>
          <w:sz w:val="26"/>
          <w:szCs w:val="26"/>
        </w:rPr>
      </w:pPr>
    </w:p>
    <w:p w:rsidR="00D409D8" w:rsidRPr="00C048A0" w:rsidRDefault="00D409D8" w:rsidP="00D409D8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СТРАХОВОЕ ДЕЛО</w:t>
      </w:r>
    </w:p>
    <w:p w:rsidR="00D409D8" w:rsidRPr="00C048A0" w:rsidRDefault="00D409D8" w:rsidP="00D409D8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дифференцированному зачету</w:t>
      </w:r>
    </w:p>
    <w:p w:rsidR="00D409D8" w:rsidRDefault="00D409D8" w:rsidP="00D409D8">
      <w:pPr>
        <w:ind w:left="-567"/>
        <w:jc w:val="center"/>
        <w:rPr>
          <w:b/>
          <w:bCs/>
          <w:sz w:val="26"/>
          <w:szCs w:val="26"/>
        </w:rPr>
      </w:pP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 xml:space="preserve">1.Понятие, функции  страхования 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bCs/>
          <w:iCs/>
          <w:sz w:val="26"/>
          <w:szCs w:val="26"/>
        </w:rPr>
        <w:t>2.Принципы, источники, регулирующие страховое дело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bCs/>
          <w:iCs/>
          <w:sz w:val="26"/>
          <w:szCs w:val="26"/>
        </w:rPr>
        <w:t>3. Стороны, участвующие в страховании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iCs/>
          <w:sz w:val="26"/>
          <w:szCs w:val="26"/>
        </w:rPr>
        <w:t>4.</w:t>
      </w:r>
      <w:r w:rsidRPr="00B55FAD">
        <w:rPr>
          <w:sz w:val="26"/>
          <w:szCs w:val="26"/>
        </w:rPr>
        <w:t xml:space="preserve"> Понятие риска и вероятности события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sz w:val="26"/>
          <w:szCs w:val="26"/>
        </w:rPr>
        <w:t>5.</w:t>
      </w:r>
      <w:r w:rsidRPr="00B55FAD">
        <w:rPr>
          <w:bCs/>
          <w:iCs/>
          <w:sz w:val="26"/>
          <w:szCs w:val="26"/>
        </w:rPr>
        <w:t xml:space="preserve"> Страховая компания: понятие сущность, порядок организации  направления деятельности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iCs/>
          <w:sz w:val="26"/>
          <w:szCs w:val="26"/>
        </w:rPr>
        <w:t>6.</w:t>
      </w:r>
      <w:r w:rsidRPr="00B55FAD">
        <w:rPr>
          <w:sz w:val="26"/>
          <w:szCs w:val="26"/>
        </w:rPr>
        <w:t xml:space="preserve"> Понятие страхового рынка и его элементов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7. Страховой тариф как элемент системы цен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8.Тарифная ставка и методы её расчета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9.Сущность и задачи построения страховых услуг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10. Методика расчета страховых тарифов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lastRenderedPageBreak/>
        <w:t>11.Сущность страхового взноса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12. Виды страховых премий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13. Страховые возмещения по видам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14. Государственный контроль за страховой деятельностью страховщиков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15. Договор страхования: понятие, стороны, форма договора и его существенные условия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16. Особенности и виды личного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17. Особенности страхования имущества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18. Особенности страхования ответственности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sz w:val="26"/>
          <w:szCs w:val="26"/>
        </w:rPr>
        <w:t>19.</w:t>
      </w:r>
      <w:r w:rsidRPr="00B55FAD">
        <w:rPr>
          <w:bCs/>
          <w:sz w:val="26"/>
          <w:szCs w:val="26"/>
        </w:rPr>
        <w:t xml:space="preserve"> Особенности страхования предпринимательских рисков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bCs/>
          <w:sz w:val="26"/>
          <w:szCs w:val="26"/>
        </w:rPr>
        <w:t xml:space="preserve">20. Сущность </w:t>
      </w:r>
      <w:proofErr w:type="spellStart"/>
      <w:r w:rsidRPr="00B55FAD">
        <w:rPr>
          <w:bCs/>
          <w:sz w:val="26"/>
          <w:szCs w:val="26"/>
        </w:rPr>
        <w:t>сострахования</w:t>
      </w:r>
      <w:proofErr w:type="spellEnd"/>
      <w:r w:rsidRPr="00B55FAD">
        <w:rPr>
          <w:bCs/>
          <w:sz w:val="26"/>
          <w:szCs w:val="26"/>
        </w:rPr>
        <w:t xml:space="preserve"> и перестрахования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21. Понятие социального страхования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sz w:val="26"/>
          <w:szCs w:val="26"/>
        </w:rPr>
        <w:t>22. Принципы осуществления социального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sz w:val="26"/>
          <w:szCs w:val="26"/>
        </w:rPr>
        <w:t>23.</w:t>
      </w:r>
      <w:r w:rsidRPr="00B55FAD">
        <w:rPr>
          <w:sz w:val="26"/>
          <w:szCs w:val="26"/>
        </w:rPr>
        <w:t xml:space="preserve"> Понятие обязательного государственного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24. Добровольное социальное страхование, его отличительные черты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25. Страховые споры и их разрешение</w:t>
      </w:r>
    </w:p>
    <w:p w:rsidR="00D409D8" w:rsidRDefault="00D409D8" w:rsidP="00D409D8">
      <w:pPr>
        <w:ind w:left="-567"/>
        <w:jc w:val="center"/>
        <w:rPr>
          <w:b/>
          <w:bCs/>
          <w:sz w:val="26"/>
          <w:szCs w:val="26"/>
        </w:rPr>
      </w:pPr>
    </w:p>
    <w:p w:rsidR="0040519C" w:rsidRDefault="0040519C" w:rsidP="00C32213">
      <w:pPr>
        <w:rPr>
          <w:b/>
          <w:bCs/>
          <w:sz w:val="26"/>
          <w:szCs w:val="26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10221"/>
      </w:tblGrid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noWrap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Нормативные правовые акты: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1.  </w:t>
            </w:r>
            <w:r w:rsidRPr="00C32213">
              <w:t>Гражданский кодекс Российской Федерации (ГК РФ) (часть первая от 30 ноября 1994 года N 51-ФЗ)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2.  </w:t>
            </w:r>
            <w:r w:rsidRPr="00C32213">
              <w:t>Гражданский кодекс Российской Федерации часть 2 (ГК РФ ч.2) от 26 января 1996 года N 14-ФЗ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3. </w:t>
            </w:r>
            <w:r w:rsidRPr="00C32213">
              <w:t>Закон РФ от 27.11.1992 N 4015-1 (ред. от 03.08.2018) "Об организации страхового дела в Российской Федерации"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4.  </w:t>
            </w:r>
            <w:r w:rsidRPr="00C32213">
              <w:t>Федеральный закон "Об обязательном медицинском страховании в Российской Федерации" от 29.11.2010 N 326-ФЗ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5.  </w:t>
            </w:r>
            <w:r w:rsidRPr="00C32213">
              <w:t>Федеральный закон "Об обязательном пенсионном страховании в Российской Федерации" от 15.12.2001 N 167-ФЗ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6.  </w:t>
            </w:r>
            <w:r w:rsidRPr="00C32213">
              <w:t>Федеральный закон "Об обязательном страховании гражданской ответственности владельцев транспортных средств" от 25.04.2002 N 40-ФЗ (последняя редакция)</w:t>
            </w:r>
          </w:p>
        </w:tc>
      </w:tr>
      <w:tr w:rsidR="00C32213" w:rsidRPr="00C32213" w:rsidTr="00C32213">
        <w:trPr>
          <w:trHeight w:val="18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7. </w:t>
            </w:r>
            <w:r w:rsidRPr="00C32213">
              <w:t>Федеральный закон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Федерации" от 28.03.1998 N 52-ФЗ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8.  </w:t>
            </w:r>
            <w:r w:rsidRPr="00C32213">
              <w:t>Федеральный закон "О страховании вкладов физических лиц в банках Российской Федерации" от 23.12.2003 N 177-ФЗ (последняя редакция)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 xml:space="preserve">Основные источники: </w:t>
            </w:r>
          </w:p>
        </w:tc>
      </w:tr>
      <w:tr w:rsidR="00C32213" w:rsidRPr="00C32213" w:rsidTr="00C32213">
        <w:trPr>
          <w:trHeight w:val="1170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spacing w:after="240"/>
            </w:pPr>
            <w:r w:rsidRPr="00C32213">
              <w:t>1.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106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2. Захарова Н.А. Страховое дело [Электронный ресурс]: учебник для СПО/ Захарова Н.А.— Электрон. текстовые данные.— Саратов: Профобразование, Ай Пи Ар Медиа, 2020.— 274 c.— Режим доступа: http://www.iprbookshop.ru/90199.html.—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100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lastRenderedPageBreak/>
              <w:t xml:space="preserve">3. </w:t>
            </w:r>
            <w:proofErr w:type="spellStart"/>
            <w:r w:rsidRPr="00C32213">
              <w:t>Турчаева</w:t>
            </w:r>
            <w:proofErr w:type="spellEnd"/>
            <w:r w:rsidRPr="00C32213">
              <w:t xml:space="preserve"> И.Н. Страхование [Электронный ресурс]: учебное пособие/ </w:t>
            </w:r>
            <w:proofErr w:type="spellStart"/>
            <w:r w:rsidRPr="00C32213">
              <w:t>Турчаева</w:t>
            </w:r>
            <w:proofErr w:type="spellEnd"/>
            <w:r w:rsidRPr="00C32213">
              <w:t xml:space="preserve"> И.Н.— Электрон. текстовые данные.— Саратов: Ай Пи Эр Медиа, 2018.— 360 c.— Режим доступа: http://www.iprbookshop.ru/72817.html.—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Дополнительные источники:</w:t>
            </w:r>
          </w:p>
        </w:tc>
      </w:tr>
      <w:tr w:rsidR="00C32213" w:rsidRPr="00C32213" w:rsidTr="00C32213">
        <w:trPr>
          <w:trHeight w:val="810"/>
        </w:trPr>
        <w:tc>
          <w:tcPr>
            <w:tcW w:w="10221" w:type="dxa"/>
            <w:shd w:val="clear" w:color="auto" w:fill="auto"/>
            <w:vAlign w:val="bottom"/>
            <w:hideMark/>
          </w:tcPr>
          <w:p w:rsidR="00C32213" w:rsidRPr="00C32213" w:rsidRDefault="00C32213" w:rsidP="00C32213">
            <w:pPr>
              <w:rPr>
                <w:color w:val="000000"/>
              </w:rPr>
            </w:pPr>
            <w:r w:rsidRPr="00C32213">
              <w:rPr>
                <w:color w:val="000000"/>
              </w:rPr>
              <w:t>1.</w:t>
            </w:r>
            <w:r>
              <w:rPr>
                <w:color w:val="000000"/>
              </w:rPr>
              <w:t> </w:t>
            </w:r>
            <w:r w:rsidRPr="00C32213">
              <w:rPr>
                <w:color w:val="000000"/>
              </w:rPr>
              <w:t>Белоусов Д.С. Страховое право [Электронный ресурс]: учебное пособие/ Белоусов Д.С.— Электрон. текстовые данные.— Саратов: Ай Пи Эр Медиа, 2010.— 43 c.— Режим доступа: http://www.iprbookshop.ru/1462.html.— ЭБС «</w:t>
            </w:r>
            <w:proofErr w:type="spellStart"/>
            <w:r w:rsidRPr="00C32213">
              <w:rPr>
                <w:color w:val="000000"/>
              </w:rPr>
              <w:t>IPRbooks</w:t>
            </w:r>
            <w:proofErr w:type="spellEnd"/>
            <w:r w:rsidRPr="00C32213">
              <w:rPr>
                <w:color w:val="000000"/>
              </w:rPr>
              <w:t>»</w:t>
            </w:r>
          </w:p>
        </w:tc>
      </w:tr>
      <w:tr w:rsidR="00C32213" w:rsidRPr="00C32213" w:rsidTr="00C32213">
        <w:trPr>
          <w:trHeight w:val="1005"/>
        </w:trPr>
        <w:tc>
          <w:tcPr>
            <w:tcW w:w="10221" w:type="dxa"/>
            <w:shd w:val="clear" w:color="auto" w:fill="auto"/>
            <w:vAlign w:val="bottom"/>
            <w:hideMark/>
          </w:tcPr>
          <w:p w:rsidR="00C32213" w:rsidRPr="00C32213" w:rsidRDefault="00C32213" w:rsidP="00C32213">
            <w:pPr>
              <w:rPr>
                <w:color w:val="000000"/>
              </w:rPr>
            </w:pPr>
            <w:r w:rsidRPr="00C32213">
              <w:rPr>
                <w:color w:val="000000"/>
              </w:rPr>
              <w:t>2. Годин А.М. Страхование [Электронный ресурс]: практикум/ Годин А.М., Косов М.Е., Фрумина С.В.— Электрон. текстовые данные.— Москва: Дашков и К, 2017.— 208 c.— Режим доступа: http://www.iprbookshop.ru/85454.html.— ЭБС «</w:t>
            </w:r>
            <w:proofErr w:type="spellStart"/>
            <w:r w:rsidRPr="00C32213">
              <w:rPr>
                <w:color w:val="000000"/>
              </w:rPr>
              <w:t>IPRbooks</w:t>
            </w:r>
            <w:proofErr w:type="spellEnd"/>
            <w:r w:rsidRPr="00C32213">
              <w:rPr>
                <w:color w:val="000000"/>
              </w:rPr>
              <w:t>»</w:t>
            </w:r>
          </w:p>
        </w:tc>
      </w:tr>
      <w:tr w:rsidR="00C32213" w:rsidRPr="00C32213" w:rsidTr="00C32213">
        <w:trPr>
          <w:trHeight w:val="127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3.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Интернет-ресурсы: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www.pfrf.ru/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www.rgs.ru/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www.ffoms.ru/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www.fss.ru/</w:t>
            </w:r>
          </w:p>
        </w:tc>
      </w:tr>
    </w:tbl>
    <w:p w:rsidR="00EC3F77" w:rsidRPr="00C048A0" w:rsidRDefault="00EC3F77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ИНФОРМАЦИОННЫЕ ТЕХНОЛОГИИ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 ПРОФЕССИОНАЛЬНОЙ ДЕЯТЕЛЬНОСТИ</w:t>
      </w:r>
    </w:p>
    <w:p w:rsidR="00C1340B" w:rsidRPr="00F11435" w:rsidRDefault="00C1340B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</w:p>
    <w:p w:rsidR="0040519C" w:rsidRPr="00C048A0" w:rsidRDefault="00012C05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40519C" w:rsidRPr="00C048A0">
        <w:rPr>
          <w:b/>
          <w:bCs/>
          <w:sz w:val="26"/>
          <w:szCs w:val="26"/>
        </w:rPr>
        <w:t>опросы к экзамену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информационных и коммуникационных технологий, их классификация и роль в обработке юридической информации.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Компьютер как техническое устройство обработки юридической информации, назначение, состав, основные характеристики компьютера.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Программное обеспечение и его виды.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pacing w:val="-8"/>
          <w:sz w:val="26"/>
          <w:szCs w:val="26"/>
        </w:rPr>
      </w:pPr>
      <w:r w:rsidRPr="00C048A0">
        <w:rPr>
          <w:spacing w:val="-8"/>
          <w:sz w:val="26"/>
          <w:szCs w:val="26"/>
        </w:rPr>
        <w:t>Текстовый редактор. Возможности. Понятие форматирования и редактирование текста.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pacing w:val="-8"/>
          <w:sz w:val="26"/>
          <w:szCs w:val="26"/>
        </w:rPr>
      </w:pPr>
      <w:r w:rsidRPr="00C048A0">
        <w:rPr>
          <w:sz w:val="26"/>
          <w:szCs w:val="26"/>
        </w:rPr>
        <w:t>Возможности системы электронных таблиц для анализа, планирования, прогнозирования хозяйственной деятельности предприятия и решения различных задач.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pacing w:val="-8"/>
          <w:sz w:val="26"/>
          <w:szCs w:val="26"/>
        </w:rPr>
        <w:t xml:space="preserve">Средства деловой графики – наглядное представление результатов с помощью диаграмм.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pacing w:val="-8"/>
          <w:sz w:val="26"/>
          <w:szCs w:val="26"/>
        </w:rPr>
        <w:t>Справочно-правовые системы (СПС) в профессиональной деятельности юриста. Основные функции и правила работы с СПС</w:t>
      </w:r>
      <w:r w:rsidRPr="00C048A0">
        <w:rPr>
          <w:sz w:val="26"/>
          <w:szCs w:val="26"/>
        </w:rPr>
        <w:t xml:space="preserve">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Поисковые возможности СПС. Обработка результатов поиска. Работа с содержимым документов. Совместное использование СПС и информационных технологий.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Основные компоненты компьютерных сетей. Применение электронных коммуникаций в профессиональной деятельности юриста.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Сервисы локальных и глобальных сетей.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Технология поиска информации в Интернет. Организация работы с электронной почтой.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Основные угрозы и методы обеспечения информационной безопасности. Принципы защиты информации от несанкционированного доступа.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Правовые аспекты использования информационных технологий и программного обеспечения. Правовое регулирование в области информационной безопасности.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Антивирусные средства защиты информации.</w:t>
      </w:r>
    </w:p>
    <w:p w:rsidR="0033595C" w:rsidRDefault="0033595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</w:p>
    <w:p w:rsidR="0033595C" w:rsidRDefault="0033595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</w:p>
    <w:p w:rsidR="0033595C" w:rsidRDefault="0033595C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</w:p>
    <w:p w:rsidR="0040519C" w:rsidRPr="00C048A0" w:rsidRDefault="00A929B6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литературы</w:t>
      </w:r>
    </w:p>
    <w:tbl>
      <w:tblPr>
        <w:tblW w:w="10657" w:type="dxa"/>
        <w:tblInd w:w="93" w:type="dxa"/>
        <w:tblLook w:val="04A0" w:firstRow="1" w:lastRow="0" w:firstColumn="1" w:lastColumn="0" w:noHBand="0" w:noVBand="1"/>
      </w:tblPr>
      <w:tblGrid>
        <w:gridCol w:w="3105"/>
        <w:gridCol w:w="880"/>
        <w:gridCol w:w="1163"/>
        <w:gridCol w:w="1349"/>
        <w:gridCol w:w="314"/>
        <w:gridCol w:w="717"/>
        <w:gridCol w:w="245"/>
        <w:gridCol w:w="962"/>
        <w:gridCol w:w="962"/>
        <w:gridCol w:w="580"/>
        <w:gridCol w:w="380"/>
      </w:tblGrid>
      <w:tr w:rsidR="00012C05" w:rsidRPr="00012C05" w:rsidTr="00012C05">
        <w:trPr>
          <w:gridAfter w:val="1"/>
          <w:wAfter w:w="380" w:type="dxa"/>
          <w:trHeight w:val="3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jc w:val="both"/>
              <w:rPr>
                <w:b/>
                <w:bCs/>
                <w:sz w:val="26"/>
                <w:szCs w:val="26"/>
              </w:rPr>
            </w:pPr>
            <w:r w:rsidRPr="00012C05">
              <w:rPr>
                <w:b/>
                <w:bCs/>
                <w:sz w:val="26"/>
                <w:szCs w:val="26"/>
              </w:rPr>
              <w:t>Основная: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gridAfter w:val="1"/>
          <w:wAfter w:w="380" w:type="dxa"/>
          <w:trHeight w:val="315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012C05" w:rsidRPr="00012C05" w:rsidTr="00012C05">
              <w:trPr>
                <w:trHeight w:val="315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2C05" w:rsidRPr="00012C05" w:rsidRDefault="00012C05" w:rsidP="00012C05">
                  <w:r w:rsidRPr="00012C05">
                    <w:rPr>
                      <w:sz w:val="22"/>
                      <w:szCs w:val="22"/>
                    </w:rPr>
                    <w:t>Клочко, И. А. Информационные технологии в профессиональной деятельности : учебное пособие для СПО / И. А. Клочко. — 2-е изд. — Саратов : Профобразование, Ай Пи Эр Медиа, 2019. — 292 c. — ISBN 978-5-4486-0407-2, 978-5-4488-0219-5. — Текст : электронный //</w:t>
                  </w:r>
                  <w:r w:rsidRPr="00012C05">
                    <w:rPr>
                      <w:color w:val="000000"/>
                      <w:sz w:val="22"/>
                      <w:szCs w:val="22"/>
                    </w:rPr>
                    <w:t xml:space="preserve"> Электронно-библиотечная система IPR  </w:t>
                  </w:r>
                  <w:r w:rsidRPr="00012C05">
                    <w:rPr>
                      <w:sz w:val="22"/>
                      <w:szCs w:val="22"/>
                    </w:rPr>
                    <w:t>BOOKS : [сайт].</w:t>
                  </w:r>
                </w:p>
              </w:tc>
            </w:tr>
          </w:tbl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b/>
                <w:bCs/>
                <w:szCs w:val="26"/>
              </w:rPr>
            </w:pPr>
            <w:r w:rsidRPr="00A929B6">
              <w:rPr>
                <w:b/>
                <w:bCs/>
                <w:szCs w:val="26"/>
              </w:rPr>
              <w:t>Дополнительная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8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29B6">
            <w:pPr>
              <w:jc w:val="both"/>
              <w:rPr>
                <w:szCs w:val="26"/>
              </w:rPr>
            </w:pPr>
            <w:r w:rsidRPr="00A929B6">
              <w:rPr>
                <w:szCs w:val="26"/>
              </w:rPr>
              <w:t xml:space="preserve">1. </w:t>
            </w:r>
            <w:proofErr w:type="spellStart"/>
            <w:r w:rsidRPr="00A929B6">
              <w:rPr>
                <w:szCs w:val="26"/>
              </w:rPr>
              <w:t>Кулантаева</w:t>
            </w:r>
            <w:proofErr w:type="spellEnd"/>
            <w:r w:rsidRPr="00A929B6">
              <w:rPr>
                <w:szCs w:val="26"/>
              </w:rPr>
              <w:t xml:space="preserve"> И.А. Информационные технологии в юридической деятельности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A929B6">
        <w:trPr>
          <w:trHeight w:val="315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29B6">
            <w:pPr>
              <w:jc w:val="both"/>
              <w:rPr>
                <w:szCs w:val="26"/>
              </w:rPr>
            </w:pPr>
            <w:r w:rsidRPr="00A929B6">
              <w:rPr>
                <w:szCs w:val="26"/>
              </w:rPr>
              <w:t>[Электронный ресурс]: практикум для СПО/</w:t>
            </w:r>
            <w:r w:rsidR="00A929B6" w:rsidRPr="00A929B6">
              <w:rPr>
                <w:szCs w:val="26"/>
              </w:rPr>
              <w:t xml:space="preserve"> </w:t>
            </w:r>
            <w:proofErr w:type="spellStart"/>
            <w:r w:rsidR="00A929B6" w:rsidRPr="00A929B6">
              <w:rPr>
                <w:szCs w:val="26"/>
              </w:rPr>
              <w:t>Кулантаева</w:t>
            </w:r>
            <w:proofErr w:type="spellEnd"/>
            <w:r w:rsidR="00A929B6" w:rsidRPr="00A929B6">
              <w:rPr>
                <w:szCs w:val="26"/>
              </w:rPr>
              <w:t xml:space="preserve"> И.А.— Электрон. текстовые данные.— Саратов: Профобразование, 2020.— 109 c.— Режим доступа:</w:t>
            </w:r>
            <w:r w:rsidR="00A929B6" w:rsidRPr="00A929B6">
              <w:rPr>
                <w:szCs w:val="26"/>
                <w:u w:val="single"/>
              </w:rPr>
              <w:t xml:space="preserve"> </w:t>
            </w:r>
            <w:hyperlink r:id="rId8" w:history="1">
              <w:r w:rsidR="00A929B6" w:rsidRPr="00A929B6">
                <w:rPr>
                  <w:szCs w:val="26"/>
                  <w:u w:val="single"/>
                  <w:lang w:val="en-US"/>
                </w:rPr>
                <w:t>http</w:t>
              </w:r>
              <w:r w:rsidR="00A929B6" w:rsidRPr="00A929B6">
                <w:rPr>
                  <w:szCs w:val="26"/>
                  <w:u w:val="single"/>
                </w:rPr>
                <w:t>://</w:t>
              </w:r>
              <w:r w:rsidR="00A929B6" w:rsidRPr="00A929B6">
                <w:rPr>
                  <w:szCs w:val="26"/>
                  <w:u w:val="single"/>
                  <w:lang w:val="en-US"/>
                </w:rPr>
                <w:t>www</w:t>
              </w:r>
              <w:r w:rsidR="00A929B6" w:rsidRPr="00A929B6">
                <w:rPr>
                  <w:szCs w:val="26"/>
                  <w:u w:val="single"/>
                </w:rPr>
                <w:t>.</w:t>
              </w:r>
              <w:proofErr w:type="spellStart"/>
              <w:r w:rsidR="00A929B6" w:rsidRPr="00A929B6">
                <w:rPr>
                  <w:szCs w:val="26"/>
                  <w:u w:val="single"/>
                  <w:lang w:val="en-US"/>
                </w:rPr>
                <w:t>iprbookshop</w:t>
              </w:r>
              <w:proofErr w:type="spellEnd"/>
              <w:r w:rsidR="00A929B6" w:rsidRPr="00A929B6">
                <w:rPr>
                  <w:szCs w:val="26"/>
                  <w:u w:val="single"/>
                </w:rPr>
                <w:t>.</w:t>
              </w:r>
              <w:proofErr w:type="spellStart"/>
              <w:r w:rsidR="00A929B6" w:rsidRPr="00A929B6">
                <w:rPr>
                  <w:szCs w:val="26"/>
                  <w:u w:val="single"/>
                  <w:lang w:val="en-US"/>
                </w:rPr>
                <w:t>ru</w:t>
              </w:r>
              <w:proofErr w:type="spellEnd"/>
              <w:r w:rsidR="00A929B6" w:rsidRPr="00A929B6">
                <w:rPr>
                  <w:szCs w:val="26"/>
                  <w:u w:val="single"/>
                </w:rPr>
                <w:t>/91872.</w:t>
              </w:r>
              <w:r w:rsidR="00A929B6" w:rsidRPr="00A929B6">
                <w:rPr>
                  <w:szCs w:val="26"/>
                  <w:u w:val="single"/>
                  <w:lang w:val="en-US"/>
                </w:rPr>
                <w:t>html</w:t>
              </w:r>
              <w:r w:rsidR="00A929B6" w:rsidRPr="00A929B6">
                <w:rPr>
                  <w:szCs w:val="26"/>
                  <w:u w:val="single"/>
                </w:rPr>
                <w:t>.— ЭБС «</w:t>
              </w:r>
              <w:proofErr w:type="spellStart"/>
              <w:r w:rsidR="00A929B6" w:rsidRPr="00A929B6">
                <w:rPr>
                  <w:szCs w:val="26"/>
                  <w:u w:val="single"/>
                  <w:lang w:val="en-US"/>
                </w:rPr>
                <w:t>IPRbooks</w:t>
              </w:r>
              <w:proofErr w:type="spellEnd"/>
              <w:r w:rsidR="00A929B6" w:rsidRPr="00A929B6">
                <w:rPr>
                  <w:szCs w:val="26"/>
                  <w:u w:val="single"/>
                </w:rPr>
                <w:t xml:space="preserve">» </w:t>
              </w:r>
            </w:hyperlink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A929B6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7DF8">
            <w:pPr>
              <w:ind w:firstLineChars="200" w:firstLine="480"/>
              <w:rPr>
                <w:szCs w:val="26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 xml:space="preserve">2. Канивец, Е. К. Информационные технологии в профессиональной деятельности : курс лекций </w:t>
            </w:r>
          </w:p>
        </w:tc>
      </w:tr>
      <w:tr w:rsidR="00012C05" w:rsidRPr="00012C05" w:rsidTr="00012C05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 xml:space="preserve">/ Е. К. Канивец. — Оренбург : Оренбургский государственный университет, ЭБС АСВ, 2015. </w:t>
            </w:r>
            <w:r w:rsidR="00A929B6" w:rsidRPr="00A929B6">
              <w:rPr>
                <w:szCs w:val="26"/>
              </w:rPr>
              <w:t>— 108 c. — ISBN 978-5-7410-1192-8. — Текст : электронный// Электронно-библиотечная система IPR BOOKS : [сайт]. — URL: http://www.iprbookshop.ru/54115.html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 xml:space="preserve">3.Шандриков, А. С. Информационные технологии : учебное пособие / А. С. </w:t>
            </w:r>
            <w:proofErr w:type="spellStart"/>
            <w:r w:rsidRPr="00A929B6">
              <w:rPr>
                <w:szCs w:val="26"/>
              </w:rPr>
              <w:t>Шандриков</w:t>
            </w:r>
            <w:proofErr w:type="spellEnd"/>
            <w:r w:rsidRPr="00A929B6">
              <w:rPr>
                <w:szCs w:val="26"/>
              </w:rPr>
              <w:t xml:space="preserve">. — 3-е </w:t>
            </w:r>
            <w:proofErr w:type="spellStart"/>
            <w:r w:rsidRPr="00A929B6">
              <w:rPr>
                <w:szCs w:val="26"/>
              </w:rPr>
              <w:t>изд</w:t>
            </w:r>
            <w:proofErr w:type="spellEnd"/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. — Минск : Республиканский институт профессионального образования (РИПО), 2019. — 444 c.</w:t>
            </w:r>
          </w:p>
        </w:tc>
      </w:tr>
      <w:tr w:rsidR="00012C05" w:rsidRPr="00012C05" w:rsidTr="00012C05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— ISBN 978-985-503-887-1. — Текст : электронный // Электронно-библиотечная система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E147ED" w:rsidTr="00012C05">
        <w:trPr>
          <w:trHeight w:val="315"/>
        </w:trPr>
        <w:tc>
          <w:tcPr>
            <w:tcW w:w="7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7DF8">
            <w:pPr>
              <w:ind w:firstLineChars="200" w:firstLine="480"/>
              <w:rPr>
                <w:szCs w:val="26"/>
                <w:lang w:val="en-US"/>
              </w:rPr>
            </w:pPr>
            <w:r w:rsidRPr="00A929B6">
              <w:rPr>
                <w:szCs w:val="26"/>
                <w:lang w:val="en-US"/>
              </w:rPr>
              <w:t>IPR BOOKS : [</w:t>
            </w:r>
            <w:r w:rsidRPr="00A929B6">
              <w:rPr>
                <w:szCs w:val="26"/>
              </w:rPr>
              <w:t>сайт</w:t>
            </w:r>
            <w:r w:rsidRPr="00A929B6">
              <w:rPr>
                <w:szCs w:val="26"/>
                <w:lang w:val="en-US"/>
              </w:rPr>
              <w:t xml:space="preserve">]. — URL: http://www.iprbookshop.ru/94301.html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C048A0" w:rsidRPr="00012C05" w:rsidRDefault="00C048A0" w:rsidP="004D332E">
      <w:pPr>
        <w:jc w:val="center"/>
        <w:rPr>
          <w:b/>
          <w:bCs/>
          <w:sz w:val="26"/>
          <w:szCs w:val="26"/>
          <w:lang w:val="en-US"/>
        </w:rPr>
      </w:pPr>
    </w:p>
    <w:p w:rsidR="00012C05" w:rsidRPr="00012C05" w:rsidRDefault="00012C05" w:rsidP="00941A34">
      <w:pPr>
        <w:pStyle w:val="ac"/>
        <w:spacing w:line="276" w:lineRule="auto"/>
        <w:rPr>
          <w:sz w:val="26"/>
          <w:szCs w:val="26"/>
          <w:lang w:val="en-US"/>
        </w:rPr>
      </w:pP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Вопросы к междисциплинарному экзамену  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 Профессиональному модулю 01 «Обеспечение реализации прав граждан в сфере пенсионного обеспечения и социальной защиты»</w:t>
      </w:r>
    </w:p>
    <w:p w:rsidR="00941A34" w:rsidRDefault="00244D68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982E84">
        <w:rPr>
          <w:sz w:val="26"/>
          <w:szCs w:val="26"/>
        </w:rPr>
        <w:t xml:space="preserve"> курс </w:t>
      </w:r>
      <w:r w:rsidR="00941A34">
        <w:rPr>
          <w:sz w:val="26"/>
          <w:szCs w:val="26"/>
        </w:rPr>
        <w:t>(заочная форма обучения)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Вопросы по МДК 01</w:t>
      </w:r>
      <w:r w:rsidR="00A97DF8">
        <w:rPr>
          <w:sz w:val="26"/>
          <w:szCs w:val="26"/>
        </w:rPr>
        <w:t>.</w:t>
      </w:r>
      <w:r>
        <w:rPr>
          <w:sz w:val="26"/>
          <w:szCs w:val="26"/>
        </w:rPr>
        <w:t>01 «Право социального обеспечения»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Круг лиц,  условия назначения  и продолжительность выплаты пособия по временной нетрудоспособности.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Размер и порядок   исчисления    пособия по временной нетрудоспособности.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 размер, продолжительность выплаты пособия по беременности и родам.  Единовременное пособие женщинам, вставшим на учет в ранние сроки беременности.</w:t>
      </w:r>
      <w:r>
        <w:rPr>
          <w:b w:val="0"/>
          <w:color w:val="FF0000"/>
          <w:sz w:val="26"/>
          <w:szCs w:val="26"/>
        </w:rPr>
        <w:t xml:space="preserve"> 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Единовременное пособие при рождении ребенка (федеральное и региональное).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Единовременное пособие при передаче ребенка (детей) на воспитание в семью.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размер и сроки назначения ежемесячного пособия по уходу за ребенком до достижения им возраста 1,5 лет.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Ежемесячное пособие на ребенка в возрасте до 16 лет (учащегося школы-18 лет). Условия, размеры, сроки назначения. Документы, необходимые для назначения данного пособия (региональное).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Порядок подсчета среднедушевого дохода, дающего право на получение пособия (регионального)  на ребенка в возрасте до 16 лет (учащегося школы  - до 18 лет).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Пособия семье военнослужащего, проходящего военную службу по призыву.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Социальное пособие на погребение.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Компенсационная выплата трудоспособным лицам, осуществляющим уход за нетрудоспособными гражданами.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имеющих право на дополнительные меры государственной поддержки семей, имеющих детей  (материнский семейный капитал). Порядок оформления сертификата на МСК.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Размер материнского (семейного) основные направления его использования.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Ежемесячная денежная выплата отдельным категориям граждан.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Порядок предоставления набора социальных услуг отдельным категориям граждан.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Ежемесячная денежная выплата Героям РФ и Героям социалистического труда.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Социальная доплата к пенсии.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Понятие, принципы и виды  социального обслуживания.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Стационарные учреждения социального обслуживания. Виды, условия помещения, содержания, выписки.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Правовое положение Комплексных центров социального обслуживания населения.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Правовое положение отделений социальной помощи на дому.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Основные направления социальной реабилитации  инвалидов.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Трудоустройство инвалидов.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Обеспечение инвалидов протезно-ортопедическими изделиями.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Основные принципы организации медицинской помощи в РФ.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Обязательное медицинское страхование.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Понятие и виды льгот в системе социального обеспечения.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Льготы для инвалидов.</w:t>
      </w:r>
    </w:p>
    <w:p w:rsidR="00941A34" w:rsidRDefault="00941A34" w:rsidP="00941A34">
      <w:pPr>
        <w:pStyle w:val="ac"/>
        <w:spacing w:line="276" w:lineRule="auto"/>
        <w:ind w:left="-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29.  Льготы для многодетных семей</w:t>
      </w:r>
    </w:p>
    <w:p w:rsidR="00941A34" w:rsidRDefault="00941A34" w:rsidP="00941A34">
      <w:pPr>
        <w:pStyle w:val="ac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30. Льготы для детей - сирот и детей, оставшихся без попечения родителей.</w:t>
      </w:r>
    </w:p>
    <w:p w:rsidR="00941A34" w:rsidRDefault="00941A34" w:rsidP="00941A34">
      <w:pPr>
        <w:pStyle w:val="ac"/>
        <w:ind w:left="-426"/>
        <w:jc w:val="left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      31. Понятие, виды и общая характеристика пособий.</w:t>
      </w:r>
      <w:r>
        <w:rPr>
          <w:b w:val="0"/>
          <w:color w:val="FF0000"/>
          <w:sz w:val="26"/>
          <w:szCs w:val="26"/>
        </w:rPr>
        <w:t xml:space="preserve"> </w:t>
      </w:r>
    </w:p>
    <w:p w:rsidR="00941A34" w:rsidRDefault="00941A34" w:rsidP="00793645">
      <w:pPr>
        <w:pStyle w:val="ac"/>
        <w:ind w:hanging="426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32. 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Виды и общая характеристика компенсационных выплат в системе социального </w:t>
      </w:r>
      <w:r w:rsidR="0079364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обеспечения.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ПСИХОЛОГИЯ СОЦИАЛЬНО-ПРАВОВОЙ ДЕЯТЕЛЬНОСТИ</w:t>
      </w:r>
    </w:p>
    <w:p w:rsidR="0033595C" w:rsidRDefault="0033595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экзамену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Основные этапы развития психологии. Отрасли психологии.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Методы исследования в психологии.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Объяснительные принципы психологии.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Мозг человека. </w:t>
      </w:r>
      <w:proofErr w:type="spellStart"/>
      <w:r w:rsidRPr="00C048A0">
        <w:rPr>
          <w:sz w:val="26"/>
          <w:szCs w:val="26"/>
        </w:rPr>
        <w:t>Ассиметрия</w:t>
      </w:r>
      <w:proofErr w:type="spellEnd"/>
      <w:r w:rsidRPr="00C048A0">
        <w:rPr>
          <w:sz w:val="26"/>
          <w:szCs w:val="26"/>
        </w:rPr>
        <w:t xml:space="preserve"> межполушарная.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Ощущения. Основные виды, меры ощущений.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Восприятие. Основные свойства образа восприятия. Восприятие человеком пространства, движения и времени.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Внимание. Основные виды внимания. Свойства и функции внимания.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Память, процессы, виды и законы памяти.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Воображение. Основные виды воображения. Основные функции воображения. Идеомоторный акт.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Мышление. Основные виды мышления. Процессы, операции, формы мышления.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Речь. Виды и функции речи.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lastRenderedPageBreak/>
        <w:t>Сознание и бессознательное, их соотношение в регуляции психики и поведения человека.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Личность. Структура личности в разных теориях.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Теории личности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способностей. Способности и задатки.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Темперамент. Основные свойства и типы темперамента. Органическая основа темперамента.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о воле. Волевые качества человека.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Характер человека, его структура. Типология характеров (</w:t>
      </w:r>
      <w:proofErr w:type="spellStart"/>
      <w:r w:rsidRPr="00C048A0">
        <w:rPr>
          <w:sz w:val="26"/>
          <w:szCs w:val="26"/>
        </w:rPr>
        <w:t>Э.Кречмер</w:t>
      </w:r>
      <w:proofErr w:type="spellEnd"/>
      <w:r w:rsidRPr="00C048A0">
        <w:rPr>
          <w:sz w:val="26"/>
          <w:szCs w:val="26"/>
        </w:rPr>
        <w:t xml:space="preserve">, </w:t>
      </w:r>
      <w:proofErr w:type="spellStart"/>
      <w:r w:rsidRPr="00C048A0">
        <w:rPr>
          <w:sz w:val="26"/>
          <w:szCs w:val="26"/>
        </w:rPr>
        <w:t>К.Леонгард</w:t>
      </w:r>
      <w:proofErr w:type="spellEnd"/>
      <w:r w:rsidRPr="00C048A0">
        <w:rPr>
          <w:sz w:val="26"/>
          <w:szCs w:val="26"/>
        </w:rPr>
        <w:t xml:space="preserve"> и </w:t>
      </w:r>
      <w:proofErr w:type="spellStart"/>
      <w:r w:rsidRPr="00C048A0">
        <w:rPr>
          <w:sz w:val="26"/>
          <w:szCs w:val="26"/>
        </w:rPr>
        <w:t>А.Личко</w:t>
      </w:r>
      <w:proofErr w:type="spellEnd"/>
      <w:r w:rsidRPr="00C048A0">
        <w:rPr>
          <w:sz w:val="26"/>
          <w:szCs w:val="26"/>
        </w:rPr>
        <w:t xml:space="preserve">, </w:t>
      </w:r>
      <w:proofErr w:type="spellStart"/>
      <w:r w:rsidRPr="00C048A0">
        <w:rPr>
          <w:sz w:val="26"/>
          <w:szCs w:val="26"/>
        </w:rPr>
        <w:t>Э.Фромм</w:t>
      </w:r>
      <w:proofErr w:type="spellEnd"/>
      <w:r w:rsidRPr="00C048A0">
        <w:rPr>
          <w:sz w:val="26"/>
          <w:szCs w:val="26"/>
        </w:rPr>
        <w:t>).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Эмоции. Виды и функции эмоций человека. Типичная динамика эмоциональных состояний.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Потребности и мотивы поведения. Виды потребностей и мотивов. 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Деятельность. Структура и динамика человеческой деятельности.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Общение. Каналы, средства и приемы общения.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Стили поведения в конфликтной ситуации.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Человеческие взаимоотношения,  их виды.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Взаимоотношения людей в малых социальных группах.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Восприятие и понимание человека человеком. Основные законы восприятия и понимания людьми друг друга.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Социализация личности,  формирование социальной установки.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Деонтология социального работника.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Этика и психология профессиональной деятельности юриста.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Возрастная психология. Ранняя, средняя и поздняя взрослость.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медицинской экспертизы.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Порядок направления на МСЭ, порядок освидетельствования и  переосвидетельствования.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классификация ограничений жизнедеятельности.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Экспертиза временной нетрудоспособности. Документы, удостоверяющие  временную нетрудоспособность.</w:t>
      </w:r>
    </w:p>
    <w:p w:rsidR="0040519C" w:rsidRPr="00C048A0" w:rsidRDefault="0040519C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Перечень рекомендуемых учебных изданий, </w:t>
      </w:r>
    </w:p>
    <w:p w:rsidR="0040519C" w:rsidRPr="00C048A0" w:rsidRDefault="0040519C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Интернет-ресурсов, дополнительной литературы</w:t>
      </w:r>
    </w:p>
    <w:p w:rsidR="0040519C" w:rsidRPr="00C048A0" w:rsidRDefault="0040519C" w:rsidP="004D332E">
      <w:pPr>
        <w:rPr>
          <w:sz w:val="26"/>
          <w:szCs w:val="26"/>
        </w:rPr>
      </w:pPr>
    </w:p>
    <w:p w:rsidR="0040519C" w:rsidRDefault="0040519C" w:rsidP="00C1340B">
      <w:pPr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 xml:space="preserve">Основная: </w:t>
      </w:r>
    </w:p>
    <w:p w:rsidR="00846410" w:rsidRPr="00846410" w:rsidRDefault="00846410" w:rsidP="00846410">
      <w:pPr>
        <w:numPr>
          <w:ilvl w:val="0"/>
          <w:numId w:val="32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>Аверин В. А.. Психология человека от рождения до смерти. 2002</w:t>
      </w:r>
    </w:p>
    <w:p w:rsidR="00846410" w:rsidRPr="00846410" w:rsidRDefault="00846410" w:rsidP="00846410">
      <w:pPr>
        <w:rPr>
          <w:sz w:val="26"/>
          <w:szCs w:val="26"/>
        </w:rPr>
      </w:pPr>
      <w:r w:rsidRPr="00846410">
        <w:rPr>
          <w:sz w:val="26"/>
          <w:szCs w:val="26"/>
        </w:rPr>
        <w:t>Психология. Разработки занятий. 11 класс/</w:t>
      </w:r>
      <w:proofErr w:type="spellStart"/>
      <w:r w:rsidRPr="00846410">
        <w:rPr>
          <w:sz w:val="26"/>
          <w:szCs w:val="26"/>
        </w:rPr>
        <w:t>сост.Р.М.Мухаметова</w:t>
      </w:r>
      <w:proofErr w:type="spellEnd"/>
      <w:r w:rsidRPr="00846410">
        <w:rPr>
          <w:sz w:val="26"/>
          <w:szCs w:val="26"/>
        </w:rPr>
        <w:t xml:space="preserve"> – Волгоград: ИТД «Корифей». – 128с. </w:t>
      </w:r>
    </w:p>
    <w:p w:rsidR="00846410" w:rsidRPr="00846410" w:rsidRDefault="00846410" w:rsidP="00846410">
      <w:pPr>
        <w:numPr>
          <w:ilvl w:val="0"/>
          <w:numId w:val="32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>Психология социально-правовой деятельности. Учебник и практикум для СПО. (</w:t>
      </w:r>
      <w:proofErr w:type="spellStart"/>
      <w:r w:rsidRPr="00846410">
        <w:rPr>
          <w:sz w:val="26"/>
          <w:szCs w:val="26"/>
        </w:rPr>
        <w:t>Сережко</w:t>
      </w:r>
      <w:proofErr w:type="spellEnd"/>
      <w:r w:rsidRPr="00846410">
        <w:rPr>
          <w:sz w:val="26"/>
          <w:szCs w:val="26"/>
        </w:rPr>
        <w:t xml:space="preserve"> Т.А., Васильченко Т.З., Волобуева Н.М.). 2021.– 283с. </w:t>
      </w:r>
    </w:p>
    <w:p w:rsidR="0040519C" w:rsidRPr="00C048A0" w:rsidRDefault="0040519C" w:rsidP="00C1340B">
      <w:pPr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>Дополнительная: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proofErr w:type="spellStart"/>
      <w:r w:rsidRPr="00846410">
        <w:rPr>
          <w:sz w:val="26"/>
          <w:szCs w:val="26"/>
        </w:rPr>
        <w:t>Геронтопсихология</w:t>
      </w:r>
      <w:proofErr w:type="spellEnd"/>
      <w:r w:rsidRPr="00846410">
        <w:rPr>
          <w:sz w:val="26"/>
          <w:szCs w:val="26"/>
        </w:rPr>
        <w:t xml:space="preserve"> : учеб. пособие / О. И. </w:t>
      </w:r>
      <w:proofErr w:type="spellStart"/>
      <w:r w:rsidRPr="00846410">
        <w:rPr>
          <w:sz w:val="26"/>
          <w:szCs w:val="26"/>
        </w:rPr>
        <w:t>Дорогина</w:t>
      </w:r>
      <w:proofErr w:type="spellEnd"/>
      <w:r w:rsidRPr="00846410">
        <w:rPr>
          <w:sz w:val="26"/>
          <w:szCs w:val="26"/>
        </w:rPr>
        <w:t xml:space="preserve">, Г39 Ю. В. Лебедева, Л. В. </w:t>
      </w:r>
      <w:proofErr w:type="spellStart"/>
      <w:r w:rsidRPr="00846410">
        <w:rPr>
          <w:sz w:val="26"/>
          <w:szCs w:val="26"/>
        </w:rPr>
        <w:t>Токарская</w:t>
      </w:r>
      <w:proofErr w:type="spellEnd"/>
      <w:r w:rsidRPr="00846410">
        <w:rPr>
          <w:sz w:val="26"/>
          <w:szCs w:val="26"/>
        </w:rPr>
        <w:t xml:space="preserve">, Е. В. </w:t>
      </w:r>
      <w:proofErr w:type="spellStart"/>
      <w:r w:rsidRPr="00846410">
        <w:rPr>
          <w:sz w:val="26"/>
          <w:szCs w:val="26"/>
        </w:rPr>
        <w:t>Хлыстова</w:t>
      </w:r>
      <w:proofErr w:type="spellEnd"/>
      <w:r w:rsidRPr="00846410">
        <w:rPr>
          <w:sz w:val="26"/>
          <w:szCs w:val="26"/>
        </w:rPr>
        <w:t xml:space="preserve"> ; под общ. ред. Ю. В. Лебедевой ; Министерство науки и высшего образования Российской Федерации, Уральский федеральный университет. – Екатеринбург : Изд-во Урал. ун-та, 2020 – 131 с. 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 xml:space="preserve">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01.02 Психология социально-правовой деятельности / автор – составитель </w:t>
      </w:r>
      <w:proofErr w:type="spellStart"/>
      <w:r w:rsidRPr="00846410">
        <w:rPr>
          <w:sz w:val="26"/>
          <w:szCs w:val="26"/>
        </w:rPr>
        <w:t>И.Г.Орлова</w:t>
      </w:r>
      <w:proofErr w:type="spellEnd"/>
      <w:r w:rsidRPr="00846410">
        <w:rPr>
          <w:sz w:val="26"/>
          <w:szCs w:val="26"/>
        </w:rPr>
        <w:t xml:space="preserve"> – Чита: Изд-во БГУЭП, 2013. – 34 с.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lastRenderedPageBreak/>
        <w:t xml:space="preserve">Фирсов, М. В.  Психология социальной работы : учебник и практикум для среднего профессионального образования / М. В. Фирсов, Б. Ю. Шапиро. — 6-е изд., </w:t>
      </w:r>
      <w:proofErr w:type="spellStart"/>
      <w:r w:rsidRPr="00846410">
        <w:rPr>
          <w:sz w:val="26"/>
          <w:szCs w:val="26"/>
        </w:rPr>
        <w:t>перераб</w:t>
      </w:r>
      <w:proofErr w:type="spellEnd"/>
      <w:r w:rsidRPr="00846410">
        <w:rPr>
          <w:sz w:val="26"/>
          <w:szCs w:val="26"/>
        </w:rPr>
        <w:t xml:space="preserve">. и доп. — Москва : Издательство </w:t>
      </w:r>
      <w:proofErr w:type="spellStart"/>
      <w:r w:rsidRPr="00846410">
        <w:rPr>
          <w:sz w:val="26"/>
          <w:szCs w:val="26"/>
        </w:rPr>
        <w:t>Юрайт</w:t>
      </w:r>
      <w:proofErr w:type="spellEnd"/>
      <w:r w:rsidRPr="00846410">
        <w:rPr>
          <w:sz w:val="26"/>
          <w:szCs w:val="26"/>
        </w:rPr>
        <w:t>, 2021. — 386 с.</w:t>
      </w:r>
    </w:p>
    <w:p w:rsidR="00846410" w:rsidRPr="00846410" w:rsidRDefault="00846410" w:rsidP="00846410">
      <w:pPr>
        <w:rPr>
          <w:b/>
          <w:sz w:val="26"/>
          <w:szCs w:val="26"/>
        </w:rPr>
      </w:pPr>
      <w:r w:rsidRPr="00846410">
        <w:rPr>
          <w:b/>
          <w:sz w:val="26"/>
          <w:szCs w:val="26"/>
        </w:rPr>
        <w:t>Интернет-источники</w:t>
      </w:r>
    </w:p>
    <w:p w:rsidR="00846410" w:rsidRPr="00846410" w:rsidRDefault="00F146CC" w:rsidP="00846410">
      <w:pPr>
        <w:rPr>
          <w:sz w:val="28"/>
          <w:szCs w:val="28"/>
        </w:rPr>
      </w:pPr>
      <w:hyperlink r:id="rId9" w:history="1">
        <w:r w:rsidR="00846410" w:rsidRPr="00846410">
          <w:rPr>
            <w:rStyle w:val="a7"/>
            <w:color w:val="auto"/>
          </w:rPr>
          <w:t>https://nsportal.ru</w:t>
        </w:r>
      </w:hyperlink>
      <w:r w:rsidR="00846410" w:rsidRPr="00846410">
        <w:rPr>
          <w:sz w:val="28"/>
          <w:szCs w:val="28"/>
        </w:rPr>
        <w:t>.</w:t>
      </w:r>
    </w:p>
    <w:p w:rsidR="00846410" w:rsidRPr="00846410" w:rsidRDefault="00F146CC" w:rsidP="00846410">
      <w:pPr>
        <w:rPr>
          <w:rStyle w:val="a7"/>
          <w:color w:val="auto"/>
        </w:rPr>
      </w:pPr>
      <w:hyperlink r:id="rId10" w:history="1">
        <w:r w:rsidR="00846410" w:rsidRPr="00846410">
          <w:rPr>
            <w:rStyle w:val="a7"/>
            <w:color w:val="auto"/>
          </w:rPr>
          <w:t>https://stydopedya.ru/2_11_tema--psihicheskie-sostoyaniya-cheloveka.html</w:t>
        </w:r>
      </w:hyperlink>
    </w:p>
    <w:p w:rsidR="00846410" w:rsidRPr="00846410" w:rsidRDefault="00F146CC" w:rsidP="00846410">
      <w:pPr>
        <w:rPr>
          <w:sz w:val="28"/>
          <w:szCs w:val="28"/>
        </w:rPr>
      </w:pPr>
      <w:hyperlink r:id="rId11" w:history="1">
        <w:r w:rsidR="00846410" w:rsidRPr="00846410">
          <w:rPr>
            <w:rStyle w:val="a7"/>
            <w:color w:val="auto"/>
          </w:rPr>
          <w:t>https://edu.petrsu.ru/files/upload/6199_1479979917.pdf</w:t>
        </w:r>
      </w:hyperlink>
    </w:p>
    <w:p w:rsidR="00982CBD" w:rsidRDefault="00982CBD" w:rsidP="00A37E2F">
      <w:pPr>
        <w:jc w:val="center"/>
        <w:rPr>
          <w:b/>
          <w:bCs/>
          <w:sz w:val="26"/>
          <w:szCs w:val="26"/>
        </w:rPr>
      </w:pPr>
    </w:p>
    <w:p w:rsidR="00846410" w:rsidRDefault="00846410" w:rsidP="00A37E2F">
      <w:pPr>
        <w:jc w:val="center"/>
        <w:rPr>
          <w:b/>
          <w:bCs/>
          <w:sz w:val="26"/>
          <w:szCs w:val="26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  <w:bookmarkStart w:id="1" w:name="_PictureBullets"/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40519C" w:rsidRPr="004D332E" w:rsidRDefault="00F146CC" w:rsidP="00C048A0">
      <w:pPr>
        <w:ind w:left="360"/>
        <w:jc w:val="both"/>
        <w:rPr>
          <w:sz w:val="26"/>
          <w:szCs w:val="26"/>
        </w:rPr>
      </w:pPr>
      <w:r>
        <w:rPr>
          <w:vanish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12" o:title=""/>
          </v:shape>
        </w:pict>
      </w:r>
      <w:bookmarkEnd w:id="1"/>
    </w:p>
    <w:sectPr w:rsidR="0040519C" w:rsidRPr="004D332E" w:rsidSect="00582B3D">
      <w:footerReference w:type="default" r:id="rId13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F8" w:rsidRDefault="00A97DF8" w:rsidP="002F2135">
      <w:r>
        <w:separator/>
      </w:r>
    </w:p>
  </w:endnote>
  <w:endnote w:type="continuationSeparator" w:id="0">
    <w:p w:rsidR="00A97DF8" w:rsidRDefault="00A97DF8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F8" w:rsidRDefault="00146BD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46CC">
      <w:rPr>
        <w:noProof/>
      </w:rPr>
      <w:t>12</w:t>
    </w:r>
    <w:r>
      <w:rPr>
        <w:noProof/>
      </w:rPr>
      <w:fldChar w:fldCharType="end"/>
    </w:r>
  </w:p>
  <w:p w:rsidR="00A97DF8" w:rsidRDefault="00A97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F8" w:rsidRDefault="00A97DF8" w:rsidP="002F2135">
      <w:r>
        <w:separator/>
      </w:r>
    </w:p>
  </w:footnote>
  <w:footnote w:type="continuationSeparator" w:id="0">
    <w:p w:rsidR="00A97DF8" w:rsidRDefault="00A97DF8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BB822BD"/>
    <w:multiLevelType w:val="hybridMultilevel"/>
    <w:tmpl w:val="B208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C1DC7"/>
    <w:multiLevelType w:val="hybridMultilevel"/>
    <w:tmpl w:val="65B4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286AB1"/>
    <w:multiLevelType w:val="hybridMultilevel"/>
    <w:tmpl w:val="DA10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BA722F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34E8F"/>
    <w:multiLevelType w:val="hybridMultilevel"/>
    <w:tmpl w:val="2552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37F4BC0"/>
    <w:multiLevelType w:val="multilevel"/>
    <w:tmpl w:val="B6C2D058"/>
    <w:lvl w:ilvl="0">
      <w:start w:val="4"/>
      <w:numFmt w:val="decimalZero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23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521CA8"/>
    <w:multiLevelType w:val="hybridMultilevel"/>
    <w:tmpl w:val="EC9A8A88"/>
    <w:lvl w:ilvl="0" w:tplc="DB34EC40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9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D1A17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0170323"/>
    <w:multiLevelType w:val="hybridMultilevel"/>
    <w:tmpl w:val="E7C28842"/>
    <w:lvl w:ilvl="0" w:tplc="EA58F2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"/>
  </w:num>
  <w:num w:numId="4">
    <w:abstractNumId w:val="14"/>
  </w:num>
  <w:num w:numId="5">
    <w:abstractNumId w:val="31"/>
  </w:num>
  <w:num w:numId="6">
    <w:abstractNumId w:val="25"/>
  </w:num>
  <w:num w:numId="7">
    <w:abstractNumId w:val="15"/>
  </w:num>
  <w:num w:numId="8">
    <w:abstractNumId w:val="10"/>
  </w:num>
  <w:num w:numId="9">
    <w:abstractNumId w:val="17"/>
  </w:num>
  <w:num w:numId="10">
    <w:abstractNumId w:val="3"/>
  </w:num>
  <w:num w:numId="11">
    <w:abstractNumId w:val="9"/>
  </w:num>
  <w:num w:numId="12">
    <w:abstractNumId w:val="16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1"/>
  </w:num>
  <w:num w:numId="24">
    <w:abstractNumId w:val="29"/>
  </w:num>
  <w:num w:numId="25">
    <w:abstractNumId w:val="5"/>
  </w:num>
  <w:num w:numId="26">
    <w:abstractNumId w:val="12"/>
  </w:num>
  <w:num w:numId="27">
    <w:abstractNumId w:val="6"/>
  </w:num>
  <w:num w:numId="28">
    <w:abstractNumId w:val="8"/>
  </w:num>
  <w:num w:numId="29">
    <w:abstractNumId w:val="4"/>
  </w:num>
  <w:num w:numId="30">
    <w:abstractNumId w:val="18"/>
  </w:num>
  <w:num w:numId="31">
    <w:abstractNumId w:val="22"/>
  </w:num>
  <w:num w:numId="32">
    <w:abstractNumId w:val="7"/>
  </w:num>
  <w:num w:numId="33">
    <w:abstractNumId w:val="11"/>
  </w:num>
  <w:num w:numId="34">
    <w:abstractNumId w:val="26"/>
    <w:lvlOverride w:ilvl="0">
      <w:startOverride w:val="4"/>
    </w:lvlOverride>
    <w:lvlOverride w:ilvl="1">
      <w:startOverride w:val="12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12C05"/>
    <w:rsid w:val="000146AF"/>
    <w:rsid w:val="00021CF7"/>
    <w:rsid w:val="0002354E"/>
    <w:rsid w:val="00023A03"/>
    <w:rsid w:val="00023A23"/>
    <w:rsid w:val="000321DD"/>
    <w:rsid w:val="000401AD"/>
    <w:rsid w:val="00063A1A"/>
    <w:rsid w:val="0006621D"/>
    <w:rsid w:val="00073D4B"/>
    <w:rsid w:val="00074D53"/>
    <w:rsid w:val="00092794"/>
    <w:rsid w:val="0009432D"/>
    <w:rsid w:val="000B679D"/>
    <w:rsid w:val="000B73FD"/>
    <w:rsid w:val="000E6355"/>
    <w:rsid w:val="000E662C"/>
    <w:rsid w:val="000F1C23"/>
    <w:rsid w:val="000F2F92"/>
    <w:rsid w:val="000F34E8"/>
    <w:rsid w:val="001018A9"/>
    <w:rsid w:val="001030D6"/>
    <w:rsid w:val="0013273F"/>
    <w:rsid w:val="00146BD0"/>
    <w:rsid w:val="00150DF2"/>
    <w:rsid w:val="00152088"/>
    <w:rsid w:val="00154DFC"/>
    <w:rsid w:val="0015589E"/>
    <w:rsid w:val="00157D48"/>
    <w:rsid w:val="00164DE2"/>
    <w:rsid w:val="001718FF"/>
    <w:rsid w:val="00174FC5"/>
    <w:rsid w:val="00192DCF"/>
    <w:rsid w:val="001958DF"/>
    <w:rsid w:val="001B48F0"/>
    <w:rsid w:val="001C0670"/>
    <w:rsid w:val="001C2E1C"/>
    <w:rsid w:val="001D3212"/>
    <w:rsid w:val="001D5ABC"/>
    <w:rsid w:val="001E7049"/>
    <w:rsid w:val="001F2508"/>
    <w:rsid w:val="001F4DF8"/>
    <w:rsid w:val="00207AB4"/>
    <w:rsid w:val="00220D26"/>
    <w:rsid w:val="00233B3B"/>
    <w:rsid w:val="00243C8A"/>
    <w:rsid w:val="00244D68"/>
    <w:rsid w:val="00246665"/>
    <w:rsid w:val="00265D73"/>
    <w:rsid w:val="00266629"/>
    <w:rsid w:val="00287BEB"/>
    <w:rsid w:val="002978BE"/>
    <w:rsid w:val="002A0959"/>
    <w:rsid w:val="002A2DC1"/>
    <w:rsid w:val="002A79A0"/>
    <w:rsid w:val="002B07DA"/>
    <w:rsid w:val="002B2CBB"/>
    <w:rsid w:val="002C5BE6"/>
    <w:rsid w:val="002D1730"/>
    <w:rsid w:val="002D4433"/>
    <w:rsid w:val="002F2135"/>
    <w:rsid w:val="00305383"/>
    <w:rsid w:val="00310086"/>
    <w:rsid w:val="003142DE"/>
    <w:rsid w:val="00324C8C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6CB"/>
    <w:rsid w:val="00382337"/>
    <w:rsid w:val="003849D1"/>
    <w:rsid w:val="00390174"/>
    <w:rsid w:val="0039053C"/>
    <w:rsid w:val="003B0FFE"/>
    <w:rsid w:val="003B41EC"/>
    <w:rsid w:val="003C115B"/>
    <w:rsid w:val="003C6782"/>
    <w:rsid w:val="003D5CE1"/>
    <w:rsid w:val="003D6835"/>
    <w:rsid w:val="003E7A02"/>
    <w:rsid w:val="003F0212"/>
    <w:rsid w:val="003F1A4B"/>
    <w:rsid w:val="003F4F3E"/>
    <w:rsid w:val="0040519C"/>
    <w:rsid w:val="004226C6"/>
    <w:rsid w:val="004271AA"/>
    <w:rsid w:val="0043107B"/>
    <w:rsid w:val="00431195"/>
    <w:rsid w:val="00455A8C"/>
    <w:rsid w:val="00466712"/>
    <w:rsid w:val="004709F5"/>
    <w:rsid w:val="00472D64"/>
    <w:rsid w:val="004816C2"/>
    <w:rsid w:val="004A2785"/>
    <w:rsid w:val="004A33A4"/>
    <w:rsid w:val="004A5291"/>
    <w:rsid w:val="004C16B5"/>
    <w:rsid w:val="004D332E"/>
    <w:rsid w:val="004D556A"/>
    <w:rsid w:val="004D61EB"/>
    <w:rsid w:val="004E7E89"/>
    <w:rsid w:val="004F109C"/>
    <w:rsid w:val="00530727"/>
    <w:rsid w:val="00541D6C"/>
    <w:rsid w:val="005425C5"/>
    <w:rsid w:val="005640F6"/>
    <w:rsid w:val="00564F66"/>
    <w:rsid w:val="00567EA3"/>
    <w:rsid w:val="00571CF8"/>
    <w:rsid w:val="00582B3D"/>
    <w:rsid w:val="00584820"/>
    <w:rsid w:val="00597F0D"/>
    <w:rsid w:val="005A6FBD"/>
    <w:rsid w:val="005B290B"/>
    <w:rsid w:val="005B4A8F"/>
    <w:rsid w:val="005D34B2"/>
    <w:rsid w:val="005E17AE"/>
    <w:rsid w:val="005E75AE"/>
    <w:rsid w:val="00615F49"/>
    <w:rsid w:val="00623217"/>
    <w:rsid w:val="00634C28"/>
    <w:rsid w:val="00644368"/>
    <w:rsid w:val="00645A7F"/>
    <w:rsid w:val="00650FED"/>
    <w:rsid w:val="0066009E"/>
    <w:rsid w:val="00661A65"/>
    <w:rsid w:val="0066352A"/>
    <w:rsid w:val="00667479"/>
    <w:rsid w:val="00673D55"/>
    <w:rsid w:val="00675EB3"/>
    <w:rsid w:val="00682422"/>
    <w:rsid w:val="00682E97"/>
    <w:rsid w:val="006943CA"/>
    <w:rsid w:val="006A7D0B"/>
    <w:rsid w:val="006C0833"/>
    <w:rsid w:val="006D56E2"/>
    <w:rsid w:val="006E2954"/>
    <w:rsid w:val="0070113B"/>
    <w:rsid w:val="007065E0"/>
    <w:rsid w:val="0071022C"/>
    <w:rsid w:val="00711C7E"/>
    <w:rsid w:val="00731378"/>
    <w:rsid w:val="00734843"/>
    <w:rsid w:val="00736F82"/>
    <w:rsid w:val="007665C4"/>
    <w:rsid w:val="00783488"/>
    <w:rsid w:val="00783CD1"/>
    <w:rsid w:val="007872A2"/>
    <w:rsid w:val="00790284"/>
    <w:rsid w:val="00791CF8"/>
    <w:rsid w:val="00793645"/>
    <w:rsid w:val="00793937"/>
    <w:rsid w:val="00794461"/>
    <w:rsid w:val="007A5B76"/>
    <w:rsid w:val="007C3E24"/>
    <w:rsid w:val="007C5B3D"/>
    <w:rsid w:val="007C6235"/>
    <w:rsid w:val="007E383B"/>
    <w:rsid w:val="007E762F"/>
    <w:rsid w:val="00801F63"/>
    <w:rsid w:val="00810C44"/>
    <w:rsid w:val="008116E4"/>
    <w:rsid w:val="008126F2"/>
    <w:rsid w:val="00815E75"/>
    <w:rsid w:val="00837FBC"/>
    <w:rsid w:val="00846410"/>
    <w:rsid w:val="00850BA3"/>
    <w:rsid w:val="008543E5"/>
    <w:rsid w:val="0086373D"/>
    <w:rsid w:val="00880896"/>
    <w:rsid w:val="008911F7"/>
    <w:rsid w:val="0089161B"/>
    <w:rsid w:val="00892C55"/>
    <w:rsid w:val="00894B3F"/>
    <w:rsid w:val="008A06DF"/>
    <w:rsid w:val="008A510D"/>
    <w:rsid w:val="008E3D6A"/>
    <w:rsid w:val="008E4CBA"/>
    <w:rsid w:val="008E63FD"/>
    <w:rsid w:val="008F43AD"/>
    <w:rsid w:val="00901FBE"/>
    <w:rsid w:val="009025B5"/>
    <w:rsid w:val="0090353F"/>
    <w:rsid w:val="0091320A"/>
    <w:rsid w:val="009208E7"/>
    <w:rsid w:val="00925F04"/>
    <w:rsid w:val="00934E1B"/>
    <w:rsid w:val="00935BA2"/>
    <w:rsid w:val="00941A34"/>
    <w:rsid w:val="00965E68"/>
    <w:rsid w:val="00982CBD"/>
    <w:rsid w:val="00982E84"/>
    <w:rsid w:val="009B3433"/>
    <w:rsid w:val="009B4791"/>
    <w:rsid w:val="009C7B25"/>
    <w:rsid w:val="00A03A2B"/>
    <w:rsid w:val="00A14D79"/>
    <w:rsid w:val="00A208BD"/>
    <w:rsid w:val="00A37E2F"/>
    <w:rsid w:val="00A43870"/>
    <w:rsid w:val="00A53A7E"/>
    <w:rsid w:val="00A55436"/>
    <w:rsid w:val="00A81EC8"/>
    <w:rsid w:val="00A85DED"/>
    <w:rsid w:val="00A929B6"/>
    <w:rsid w:val="00A97DF8"/>
    <w:rsid w:val="00AB222E"/>
    <w:rsid w:val="00AB373C"/>
    <w:rsid w:val="00AC7CB5"/>
    <w:rsid w:val="00B02239"/>
    <w:rsid w:val="00B02F87"/>
    <w:rsid w:val="00B0417E"/>
    <w:rsid w:val="00B114B5"/>
    <w:rsid w:val="00B14119"/>
    <w:rsid w:val="00B2317E"/>
    <w:rsid w:val="00B2474A"/>
    <w:rsid w:val="00B2636A"/>
    <w:rsid w:val="00B36CFF"/>
    <w:rsid w:val="00B548CB"/>
    <w:rsid w:val="00B55FAD"/>
    <w:rsid w:val="00B67905"/>
    <w:rsid w:val="00B709AB"/>
    <w:rsid w:val="00B73BC3"/>
    <w:rsid w:val="00B75CC3"/>
    <w:rsid w:val="00B811B5"/>
    <w:rsid w:val="00BA48CE"/>
    <w:rsid w:val="00BB3DE6"/>
    <w:rsid w:val="00BC085C"/>
    <w:rsid w:val="00BC42E9"/>
    <w:rsid w:val="00BC7895"/>
    <w:rsid w:val="00BD28FD"/>
    <w:rsid w:val="00BE206A"/>
    <w:rsid w:val="00C029E1"/>
    <w:rsid w:val="00C048A0"/>
    <w:rsid w:val="00C1340B"/>
    <w:rsid w:val="00C14FE1"/>
    <w:rsid w:val="00C153CC"/>
    <w:rsid w:val="00C239E8"/>
    <w:rsid w:val="00C32213"/>
    <w:rsid w:val="00C37669"/>
    <w:rsid w:val="00C450DC"/>
    <w:rsid w:val="00C479B6"/>
    <w:rsid w:val="00C5137B"/>
    <w:rsid w:val="00C5733A"/>
    <w:rsid w:val="00C6462D"/>
    <w:rsid w:val="00C711AB"/>
    <w:rsid w:val="00C80F36"/>
    <w:rsid w:val="00C84888"/>
    <w:rsid w:val="00C96E2B"/>
    <w:rsid w:val="00CA6818"/>
    <w:rsid w:val="00CA6D50"/>
    <w:rsid w:val="00CB2258"/>
    <w:rsid w:val="00CC36C1"/>
    <w:rsid w:val="00CC6FF2"/>
    <w:rsid w:val="00CE7D2F"/>
    <w:rsid w:val="00CF74D1"/>
    <w:rsid w:val="00D03EA8"/>
    <w:rsid w:val="00D15014"/>
    <w:rsid w:val="00D21FC2"/>
    <w:rsid w:val="00D275D6"/>
    <w:rsid w:val="00D32C66"/>
    <w:rsid w:val="00D409D8"/>
    <w:rsid w:val="00D42720"/>
    <w:rsid w:val="00D53F8C"/>
    <w:rsid w:val="00D5454A"/>
    <w:rsid w:val="00D669C3"/>
    <w:rsid w:val="00D7250D"/>
    <w:rsid w:val="00D7347F"/>
    <w:rsid w:val="00D808F1"/>
    <w:rsid w:val="00D833D6"/>
    <w:rsid w:val="00D9166E"/>
    <w:rsid w:val="00D9335E"/>
    <w:rsid w:val="00DA09EE"/>
    <w:rsid w:val="00DA2EC7"/>
    <w:rsid w:val="00DB24AB"/>
    <w:rsid w:val="00DB53CA"/>
    <w:rsid w:val="00DB62DC"/>
    <w:rsid w:val="00DC26E1"/>
    <w:rsid w:val="00DD2CF6"/>
    <w:rsid w:val="00DE30BE"/>
    <w:rsid w:val="00DE4F88"/>
    <w:rsid w:val="00DF5777"/>
    <w:rsid w:val="00E008C0"/>
    <w:rsid w:val="00E147ED"/>
    <w:rsid w:val="00E159A3"/>
    <w:rsid w:val="00E20595"/>
    <w:rsid w:val="00E269DA"/>
    <w:rsid w:val="00E57D35"/>
    <w:rsid w:val="00E6096B"/>
    <w:rsid w:val="00E63029"/>
    <w:rsid w:val="00E669F4"/>
    <w:rsid w:val="00E7339F"/>
    <w:rsid w:val="00E746F5"/>
    <w:rsid w:val="00E85FC1"/>
    <w:rsid w:val="00EA7E0F"/>
    <w:rsid w:val="00EC3F77"/>
    <w:rsid w:val="00EC6AC0"/>
    <w:rsid w:val="00ED1EC3"/>
    <w:rsid w:val="00ED48FD"/>
    <w:rsid w:val="00ED69AF"/>
    <w:rsid w:val="00EE078E"/>
    <w:rsid w:val="00EE1FF9"/>
    <w:rsid w:val="00EF1568"/>
    <w:rsid w:val="00EF243A"/>
    <w:rsid w:val="00F07918"/>
    <w:rsid w:val="00F11435"/>
    <w:rsid w:val="00F13EEA"/>
    <w:rsid w:val="00F146CC"/>
    <w:rsid w:val="00F3572B"/>
    <w:rsid w:val="00F4377E"/>
    <w:rsid w:val="00F43D96"/>
    <w:rsid w:val="00F44D6B"/>
    <w:rsid w:val="00F453D2"/>
    <w:rsid w:val="00F534AF"/>
    <w:rsid w:val="00F60DC5"/>
    <w:rsid w:val="00F83A5E"/>
    <w:rsid w:val="00F90176"/>
    <w:rsid w:val="00F93D52"/>
    <w:rsid w:val="00FA3223"/>
    <w:rsid w:val="00FC1222"/>
    <w:rsid w:val="00FD3B86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7F216E8-B2E8-40C1-92F3-CCB4294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rsid w:val="00355C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3B41E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567EA3"/>
    <w:rPr>
      <w:b/>
      <w:bCs/>
    </w:rPr>
  </w:style>
  <w:style w:type="paragraph" w:styleId="23">
    <w:name w:val="Body Text 2"/>
    <w:basedOn w:val="a"/>
    <w:link w:val="24"/>
    <w:uiPriority w:val="99"/>
    <w:rsid w:val="00567E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7902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E7E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7E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1872.html.&#8212;%20&#1069;&#1041;&#1057;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petrsu.ru/files/upload/6199_147997991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ydopedya.ru/2_11_tema--psihicheskie-sostoyaniya-chelove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3D49D-44E6-4444-93E7-D7ED7E97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12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143</cp:revision>
  <cp:lastPrinted>2023-09-04T03:47:00Z</cp:lastPrinted>
  <dcterms:created xsi:type="dcterms:W3CDTF">2013-09-24T06:41:00Z</dcterms:created>
  <dcterms:modified xsi:type="dcterms:W3CDTF">2025-09-04T07:50:00Z</dcterms:modified>
</cp:coreProperties>
</file>