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4A" w:rsidRDefault="0082144A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анкетирования работодателей за 2025 год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Ниже представлен сводный анализ по всем респондентам, затем детальный разрез по учебным комплексам, а также сопоставление с мнением студентов для верификации данных.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957">
        <w:rPr>
          <w:rFonts w:ascii="Times New Roman" w:hAnsi="Times New Roman" w:cs="Times New Roman"/>
          <w:b/>
          <w:sz w:val="28"/>
          <w:szCs w:val="28"/>
        </w:rPr>
        <w:t>1. Общий анализ удовлетворенности работодателей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1.1. Средние оценки по 10-балльной шкале</w:t>
      </w:r>
    </w:p>
    <w:tbl>
      <w:tblPr>
        <w:tblW w:w="10080" w:type="dxa"/>
        <w:tblInd w:w="93" w:type="dxa"/>
        <w:tblLook w:val="04A0"/>
      </w:tblPr>
      <w:tblGrid>
        <w:gridCol w:w="8520"/>
        <w:gridCol w:w="1560"/>
      </w:tblGrid>
      <w:tr w:rsidR="00C61957" w:rsidRPr="00C61957" w:rsidTr="00C61957">
        <w:trPr>
          <w:trHeight w:val="330"/>
        </w:trPr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 оценки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C61957" w:rsidRPr="00C61957" w:rsidTr="00C61957">
        <w:trPr>
          <w:trHeight w:val="330"/>
        </w:trPr>
        <w:tc>
          <w:tcPr>
            <w:tcW w:w="8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теоретических знаний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8,98</w:t>
            </w:r>
          </w:p>
        </w:tc>
      </w:tr>
      <w:tr w:rsidR="00C61957" w:rsidRPr="00C61957" w:rsidTr="00C61957">
        <w:trPr>
          <w:trHeight w:val="330"/>
        </w:trPr>
        <w:tc>
          <w:tcPr>
            <w:tcW w:w="8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теоретических знаний квалификации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8,92</w:t>
            </w:r>
          </w:p>
        </w:tc>
      </w:tr>
      <w:tr w:rsidR="00C61957" w:rsidRPr="00C61957" w:rsidTr="00C61957">
        <w:trPr>
          <w:trHeight w:val="330"/>
        </w:trPr>
        <w:tc>
          <w:tcPr>
            <w:tcW w:w="8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теорию на практике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9,04</w:t>
            </w:r>
          </w:p>
        </w:tc>
      </w:tr>
      <w:tr w:rsidR="00C61957" w:rsidRPr="00C61957" w:rsidTr="00C61957">
        <w:trPr>
          <w:trHeight w:val="330"/>
        </w:trPr>
        <w:tc>
          <w:tcPr>
            <w:tcW w:w="8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практических навыков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8,83</w:t>
            </w:r>
          </w:p>
        </w:tc>
      </w:tr>
      <w:tr w:rsidR="00C61957" w:rsidRPr="00C61957" w:rsidTr="00C61957">
        <w:trPr>
          <w:trHeight w:val="330"/>
        </w:trPr>
        <w:tc>
          <w:tcPr>
            <w:tcW w:w="8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Достаточность практических умений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8,69</w:t>
            </w:r>
          </w:p>
        </w:tc>
      </w:tr>
      <w:tr w:rsidR="00C61957" w:rsidRPr="00C61957" w:rsidTr="00C61957">
        <w:trPr>
          <w:trHeight w:val="645"/>
        </w:trPr>
        <w:tc>
          <w:tcPr>
            <w:tcW w:w="8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навыки в нестандартных ситуациях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</w:tr>
      <w:tr w:rsidR="00C61957" w:rsidRPr="00C61957" w:rsidTr="00C61957">
        <w:trPr>
          <w:trHeight w:val="330"/>
        </w:trPr>
        <w:tc>
          <w:tcPr>
            <w:tcW w:w="8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адаптации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</w:tr>
      <w:tr w:rsidR="00C61957" w:rsidRPr="00C61957" w:rsidTr="00C61957">
        <w:trPr>
          <w:trHeight w:val="330"/>
        </w:trPr>
        <w:tc>
          <w:tcPr>
            <w:tcW w:w="8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 и исполнительность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8,92</w:t>
            </w:r>
          </w:p>
        </w:tc>
      </w:tr>
    </w:tbl>
    <w:p w:rsidR="00C61957" w:rsidRDefault="00C61957" w:rsidP="00C619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957" w:rsidRDefault="00C61957" w:rsidP="00C619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59857" cy="3589361"/>
            <wp:effectExtent l="0" t="0" r="22225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 xml:space="preserve">Вывод: Работодатели в целом высоко оценивают подготовку выпускников ЮУМК. Средние оценки находятся в диапазоне 8.6–9.0 баллов, что соответствует уровню «хорошо» и «отлично». Наиболее высоко оценивается умение применять </w:t>
      </w:r>
      <w:r w:rsidRPr="00C61957">
        <w:rPr>
          <w:rFonts w:ascii="Times New Roman" w:hAnsi="Times New Roman" w:cs="Times New Roman"/>
          <w:sz w:val="28"/>
          <w:szCs w:val="28"/>
        </w:rPr>
        <w:lastRenderedPageBreak/>
        <w:t>теорию на практике (9.04). Чуть ниже оцениваются достаточность практических умений (8.69) и умение действовать в нестандартных ситуациях (8.63) — это зоны для развития.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1.2. Намерения по сотрудничеству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957">
        <w:rPr>
          <w:rFonts w:ascii="Times New Roman" w:hAnsi="Times New Roman" w:cs="Times New Roman"/>
          <w:sz w:val="28"/>
          <w:szCs w:val="28"/>
        </w:rPr>
        <w:t>Намерены</w:t>
      </w:r>
      <w:proofErr w:type="gramEnd"/>
      <w:r w:rsidRPr="00C61957">
        <w:rPr>
          <w:rFonts w:ascii="Times New Roman" w:hAnsi="Times New Roman" w:cs="Times New Roman"/>
          <w:sz w:val="28"/>
          <w:szCs w:val="28"/>
        </w:rPr>
        <w:t xml:space="preserve"> принимать выпускников на работу: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«Да, безусловно»: 22 чел. (45.8%)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61957">
        <w:rPr>
          <w:rFonts w:ascii="Times New Roman" w:hAnsi="Times New Roman" w:cs="Times New Roman"/>
          <w:sz w:val="28"/>
          <w:szCs w:val="28"/>
        </w:rPr>
        <w:t>Намерены</w:t>
      </w:r>
      <w:proofErr w:type="gramEnd"/>
      <w:r w:rsidRPr="00C61957">
        <w:rPr>
          <w:rFonts w:ascii="Times New Roman" w:hAnsi="Times New Roman" w:cs="Times New Roman"/>
          <w:sz w:val="28"/>
          <w:szCs w:val="28"/>
        </w:rPr>
        <w:t>, но при наличии определённых условий»: 21 чел. (43.8%)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Итого позитивно: 43 чел. (89.6%)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«Нет» / «Кадры не требуются»: 5 чел. (10.4%)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Желание развивать деловые связи: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«Да»: 39 чел. (81.25%)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«Нет»: 9 чел. (18.75%)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 xml:space="preserve">Вывод: Почти 90% работодателей </w:t>
      </w:r>
      <w:proofErr w:type="gramStart"/>
      <w:r w:rsidRPr="00C61957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C61957">
        <w:rPr>
          <w:rFonts w:ascii="Times New Roman" w:hAnsi="Times New Roman" w:cs="Times New Roman"/>
          <w:sz w:val="28"/>
          <w:szCs w:val="28"/>
        </w:rPr>
        <w:t xml:space="preserve"> рассматривать наших выпускников как потенциальных работников. Это свидетельствует о высоком уровне доверия к колледжу. Более 80% хотят развивать сотрудничество, что создает базу для долгосрочных партнерских отношений.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1.3. Достоинства подготовки (множественный выбор)</w:t>
      </w:r>
    </w:p>
    <w:tbl>
      <w:tblPr>
        <w:tblW w:w="9781" w:type="dxa"/>
        <w:tblInd w:w="250" w:type="dxa"/>
        <w:tblLook w:val="04A0"/>
      </w:tblPr>
      <w:tblGrid>
        <w:gridCol w:w="6443"/>
        <w:gridCol w:w="3338"/>
      </w:tblGrid>
      <w:tr w:rsidR="00C61957" w:rsidRPr="00C61957" w:rsidTr="00C61957">
        <w:trPr>
          <w:trHeight w:val="34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Достоинство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Количество упоминаний</w:t>
            </w:r>
          </w:p>
        </w:tc>
      </w:tr>
      <w:tr w:rsidR="00C61957" w:rsidRPr="00C61957" w:rsidTr="00C61957">
        <w:trPr>
          <w:trHeight w:val="34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Желание выпускников работать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29</w:t>
            </w:r>
          </w:p>
        </w:tc>
      </w:tr>
      <w:tr w:rsidR="00C61957" w:rsidRPr="00C61957" w:rsidTr="00C61957">
        <w:trPr>
          <w:trHeight w:val="34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Высокий уровень теоретических знаний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28</w:t>
            </w:r>
          </w:p>
        </w:tc>
      </w:tr>
      <w:tr w:rsidR="00C61957" w:rsidRPr="00C61957" w:rsidTr="00C61957">
        <w:trPr>
          <w:trHeight w:val="34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Желание к саморазвитию и самообразованию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26</w:t>
            </w:r>
          </w:p>
        </w:tc>
      </w:tr>
      <w:tr w:rsidR="00C61957" w:rsidRPr="00C61957" w:rsidTr="00C61957">
        <w:trPr>
          <w:trHeight w:val="34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Владение коммуникативными навыками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24</w:t>
            </w:r>
          </w:p>
        </w:tc>
      </w:tr>
      <w:tr w:rsidR="00C61957" w:rsidRPr="00C61957" w:rsidTr="00C61957">
        <w:trPr>
          <w:trHeight w:val="34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Высокий уровень производственной дисциплины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18</w:t>
            </w:r>
          </w:p>
        </w:tc>
      </w:tr>
      <w:tr w:rsidR="00C61957" w:rsidRPr="00C61957" w:rsidTr="00C61957">
        <w:trPr>
          <w:trHeight w:val="34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Владение современными методами и технологиями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18</w:t>
            </w:r>
          </w:p>
        </w:tc>
      </w:tr>
      <w:tr w:rsidR="00C61957" w:rsidRPr="00C61957" w:rsidTr="00C61957">
        <w:trPr>
          <w:trHeight w:val="34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Профессионализм выпускников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14</w:t>
            </w:r>
          </w:p>
        </w:tc>
      </w:tr>
      <w:tr w:rsidR="00C61957" w:rsidRPr="00C61957" w:rsidTr="00C61957">
        <w:trPr>
          <w:trHeight w:val="690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Готовность к быстрому реагированию в нестандартных ситуациях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14</w:t>
            </w:r>
          </w:p>
        </w:tc>
      </w:tr>
      <w:tr w:rsidR="00C61957" w:rsidRPr="00C61957" w:rsidTr="00C61957">
        <w:trPr>
          <w:trHeight w:val="34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Высокий уровень практической подготовки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957" w:rsidRPr="00C61957" w:rsidRDefault="00C61957" w:rsidP="00C6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11</w:t>
            </w:r>
          </w:p>
        </w:tc>
      </w:tr>
    </w:tbl>
    <w:p w:rsid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957" w:rsidRPr="00C61957" w:rsidRDefault="00C61957" w:rsidP="006948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48317" cy="3152633"/>
            <wp:effectExtent l="0" t="0" r="24130" b="101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1.4. Недостатки подготовки (множественный выбор)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60"/>
        <w:gridCol w:w="1984"/>
      </w:tblGrid>
      <w:tr w:rsidR="00C61957" w:rsidRPr="00C61957" w:rsidTr="00694829">
        <w:trPr>
          <w:tblHeader/>
        </w:trPr>
        <w:tc>
          <w:tcPr>
            <w:tcW w:w="76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Недостаток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упоминаний</w:t>
            </w:r>
          </w:p>
        </w:tc>
      </w:tr>
      <w:tr w:rsidR="00C61957" w:rsidRPr="00C61957" w:rsidTr="00694829">
        <w:tc>
          <w:tcPr>
            <w:tcW w:w="76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 уровень практической подготовки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61957" w:rsidRPr="00C61957" w:rsidTr="00694829">
        <w:tc>
          <w:tcPr>
            <w:tcW w:w="76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производственная дисциплина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61957" w:rsidRPr="00C61957" w:rsidTr="00694829">
        <w:tc>
          <w:tcPr>
            <w:tcW w:w="76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общей профессиональной подготовки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1957" w:rsidRPr="00C61957" w:rsidTr="00694829">
        <w:tc>
          <w:tcPr>
            <w:tcW w:w="76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теоретических знаний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1957" w:rsidRPr="00C61957" w:rsidTr="00694829">
        <w:tc>
          <w:tcPr>
            <w:tcW w:w="76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желания к саморазвитию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1957" w:rsidRPr="00C61957" w:rsidTr="00694829">
        <w:tc>
          <w:tcPr>
            <w:tcW w:w="76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желания работать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61957" w:rsidRPr="00C61957" w:rsidRDefault="00C61957" w:rsidP="0069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829" w:rsidRPr="00C61957" w:rsidRDefault="00694829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68537" cy="3862317"/>
            <wp:effectExtent l="0" t="0" r="18415" b="241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1.5. Что следует улучшить (множественный выбор)</w:t>
      </w:r>
    </w:p>
    <w:tbl>
      <w:tblPr>
        <w:tblW w:w="9274" w:type="dxa"/>
        <w:tblInd w:w="108" w:type="dxa"/>
        <w:tblLook w:val="04A0"/>
      </w:tblPr>
      <w:tblGrid>
        <w:gridCol w:w="7655"/>
        <w:gridCol w:w="1619"/>
      </w:tblGrid>
      <w:tr w:rsidR="00694829" w:rsidRPr="00694829" w:rsidTr="00B14D48">
        <w:trPr>
          <w:trHeight w:val="73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829" w:rsidRPr="00694829" w:rsidRDefault="00694829" w:rsidP="00B1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69482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829" w:rsidRPr="00694829" w:rsidRDefault="00694829" w:rsidP="00B1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69482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Количество упоминаний</w:t>
            </w:r>
          </w:p>
        </w:tc>
      </w:tr>
      <w:tr w:rsidR="00694829" w:rsidRPr="00694829" w:rsidTr="00B14D48">
        <w:trPr>
          <w:trHeight w:val="34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829" w:rsidRPr="00694829" w:rsidRDefault="00694829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948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Улучшить уровень практической подготовки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829" w:rsidRPr="00694829" w:rsidRDefault="00694829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948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27</w:t>
            </w:r>
          </w:p>
        </w:tc>
      </w:tr>
      <w:tr w:rsidR="00694829" w:rsidRPr="00694829" w:rsidTr="00B14D48">
        <w:trPr>
          <w:trHeight w:val="34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829" w:rsidRPr="00694829" w:rsidRDefault="00694829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948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Повысить навыки саморазвития и</w:t>
            </w:r>
            <w:r w:rsidR="00B14D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6948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самообразования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829" w:rsidRPr="00694829" w:rsidRDefault="00694829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948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13</w:t>
            </w:r>
          </w:p>
        </w:tc>
      </w:tr>
      <w:tr w:rsidR="00694829" w:rsidRPr="00694829" w:rsidTr="00B14D48">
        <w:trPr>
          <w:trHeight w:val="34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829" w:rsidRPr="00694829" w:rsidRDefault="00694829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948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Повысить навыки производственной дисциплины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829" w:rsidRPr="00694829" w:rsidRDefault="00694829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948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12</w:t>
            </w:r>
          </w:p>
        </w:tc>
      </w:tr>
      <w:tr w:rsidR="00694829" w:rsidRPr="00694829" w:rsidTr="00B14D48">
        <w:trPr>
          <w:trHeight w:val="34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829" w:rsidRPr="00694829" w:rsidRDefault="00694829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948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Повысить уровень теоретических знаний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829" w:rsidRPr="00694829" w:rsidRDefault="00694829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948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</w:t>
            </w:r>
          </w:p>
        </w:tc>
      </w:tr>
      <w:tr w:rsidR="00694829" w:rsidRPr="00694829" w:rsidTr="00B14D48">
        <w:trPr>
          <w:trHeight w:val="34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829" w:rsidRPr="00694829" w:rsidRDefault="00694829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948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Повысить уровень общей культуры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829" w:rsidRPr="00694829" w:rsidRDefault="00694829" w:rsidP="0069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948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</w:t>
            </w:r>
          </w:p>
        </w:tc>
      </w:tr>
    </w:tbl>
    <w:p w:rsidR="00694829" w:rsidRDefault="00694829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D48" w:rsidRDefault="00B14D48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16054" cy="2743200"/>
            <wp:effectExtent l="0" t="0" r="2286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61957" w:rsidRPr="00B14D48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D48">
        <w:rPr>
          <w:rFonts w:ascii="Times New Roman" w:hAnsi="Times New Roman" w:cs="Times New Roman"/>
          <w:b/>
          <w:sz w:val="28"/>
          <w:szCs w:val="28"/>
        </w:rPr>
        <w:lastRenderedPageBreak/>
        <w:t>2. Анализ по учебным комплексам</w:t>
      </w:r>
    </w:p>
    <w:p w:rsidR="00C61957" w:rsidRPr="00B14D48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D48">
        <w:rPr>
          <w:rFonts w:ascii="Times New Roman" w:hAnsi="Times New Roman" w:cs="Times New Roman"/>
          <w:b/>
          <w:sz w:val="28"/>
          <w:szCs w:val="28"/>
        </w:rPr>
        <w:t>2.1. Юридический комплекс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Количество респондентов-работодателей: 27 чел.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Средние оценки работодателей: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Актуальность теории: 9.59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Соответствие теории квалификации: 9.59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Умение применять теорию: 9.67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Актуальность практических навыков: 9.48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Достаточность практических умений: 9.37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Умение в нестандартных ситуациях: 9.33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Адаптация: 9.70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Дисциплина: 9.74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957">
        <w:rPr>
          <w:rFonts w:ascii="Times New Roman" w:hAnsi="Times New Roman" w:cs="Times New Roman"/>
          <w:sz w:val="28"/>
          <w:szCs w:val="28"/>
        </w:rPr>
        <w:t>Намерены</w:t>
      </w:r>
      <w:proofErr w:type="gramEnd"/>
      <w:r w:rsidRPr="00C61957">
        <w:rPr>
          <w:rFonts w:ascii="Times New Roman" w:hAnsi="Times New Roman" w:cs="Times New Roman"/>
          <w:sz w:val="28"/>
          <w:szCs w:val="28"/>
        </w:rPr>
        <w:t xml:space="preserve"> принимать на работу: 96.3% (26 из 27)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Основные достоинства: Высокий уровень теории, желание работать, коммуникативные навыки.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Основные недостатки: Недостаточный уровень практической подготовки (отметили 9 респондентов).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Что улучшить: Улучшить практическую подготовку, повысить дисциплину, повысить общую культуру.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Вывод: Юридический комплекс — абсолютный лидер по оценкам работодателей. Средние баллы выше 9.3 по всем параметрам. Почти все работодатели готовы брать выпускников на работу. Основная претензия — нехватка практических навыков, что совпадает с пожеланиями самих студентов (они тоже указывали на желание больше практики).</w:t>
      </w:r>
    </w:p>
    <w:p w:rsidR="00C61957" w:rsidRPr="00B14D48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D48">
        <w:rPr>
          <w:rFonts w:ascii="Times New Roman" w:hAnsi="Times New Roman" w:cs="Times New Roman"/>
          <w:b/>
          <w:sz w:val="28"/>
          <w:szCs w:val="28"/>
        </w:rPr>
        <w:t>2.2. Металлургический комплекс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Количество респондентов-работодателей: 14 чел.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Средние оценки работодателей: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Актуальность теории: 8.86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Соответствие теории квалификации: 8.64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Умение применять теорию: 8.57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lastRenderedPageBreak/>
        <w:t>Актуальность практических навыков: 8.21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Достаточность практических умений: 8.07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Умение в нестандартных ситуациях: 7.93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Адаптация: 8.36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Дисциплина: 8.21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957">
        <w:rPr>
          <w:rFonts w:ascii="Times New Roman" w:hAnsi="Times New Roman" w:cs="Times New Roman"/>
          <w:sz w:val="28"/>
          <w:szCs w:val="28"/>
        </w:rPr>
        <w:t>Намерены</w:t>
      </w:r>
      <w:proofErr w:type="gramEnd"/>
      <w:r w:rsidRPr="00C61957">
        <w:rPr>
          <w:rFonts w:ascii="Times New Roman" w:hAnsi="Times New Roman" w:cs="Times New Roman"/>
          <w:sz w:val="28"/>
          <w:szCs w:val="28"/>
        </w:rPr>
        <w:t xml:space="preserve"> принимать на работу: 100% (14 из 14)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Основные достоинства: Желание работать, теория, желание к саморазвитию.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Основные недостатки: Недостаточный уровень практической подготовки (7 упоминаний).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Что улучшить: Улучшить практическую подготовку, повысить навыки саморазвития, повысить дисциплину.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Вывод: Металлургический комплекс получает стабильно высокие, но чуть более сдержанные оценки (в диапазоне 8.0–8.9). Все работодатели готовы брать выпускников, что говорит о востребованности. Главная проблема — отставание практических навыков от требований производства. Оценки за «нестандартные ситуации» самые низкие (7.93) — студентам не хватает опыта самостоятельных решений.</w:t>
      </w:r>
    </w:p>
    <w:p w:rsidR="00C61957" w:rsidRPr="00B14D48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D48">
        <w:rPr>
          <w:rFonts w:ascii="Times New Roman" w:hAnsi="Times New Roman" w:cs="Times New Roman"/>
          <w:b/>
          <w:sz w:val="28"/>
          <w:szCs w:val="28"/>
        </w:rPr>
        <w:t>2.3. Компле</w:t>
      </w:r>
      <w:proofErr w:type="gramStart"/>
      <w:r w:rsidRPr="00B14D48">
        <w:rPr>
          <w:rFonts w:ascii="Times New Roman" w:hAnsi="Times New Roman" w:cs="Times New Roman"/>
          <w:b/>
          <w:sz w:val="28"/>
          <w:szCs w:val="28"/>
        </w:rPr>
        <w:t>кс стр</w:t>
      </w:r>
      <w:proofErr w:type="gramEnd"/>
      <w:r w:rsidRPr="00B14D48">
        <w:rPr>
          <w:rFonts w:ascii="Times New Roman" w:hAnsi="Times New Roman" w:cs="Times New Roman"/>
          <w:b/>
          <w:sz w:val="28"/>
          <w:szCs w:val="28"/>
        </w:rPr>
        <w:t>оительства и предпринимательства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Количество респондентов-работодателей: 7 чел.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Средние оценки работодателей: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Актуальность теории: 7.86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Соответствие теории квалификации: 7.43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Умение применять теорию: 8.14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Актуальность практических навыков: 7.86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Достаточность практических умений: 7.29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Умение в нестандартных ситуациях: 7.71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Адаптация: 7.71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Дисциплина: 7.71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957">
        <w:rPr>
          <w:rFonts w:ascii="Times New Roman" w:hAnsi="Times New Roman" w:cs="Times New Roman"/>
          <w:sz w:val="28"/>
          <w:szCs w:val="28"/>
        </w:rPr>
        <w:t>Намерены</w:t>
      </w:r>
      <w:proofErr w:type="gramEnd"/>
      <w:r w:rsidRPr="00C61957">
        <w:rPr>
          <w:rFonts w:ascii="Times New Roman" w:hAnsi="Times New Roman" w:cs="Times New Roman"/>
          <w:sz w:val="28"/>
          <w:szCs w:val="28"/>
        </w:rPr>
        <w:t xml:space="preserve"> принимать на работу: 100% (7 из 7)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lastRenderedPageBreak/>
        <w:t>Основные достоинства: Теория, желание работать, коммуникативные навыки.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Основные недостатки: Низкая производственная дисциплина (4 упоминания), недостаток практики.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Что улучшить: Повысить дисциплину, улучшить практическую подготовку, повысить общую культуру.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Вывод: Оценки здесь заметно ниже, чем в других комплексах (7.3–8.1). Особенно тревожит низкая дисциплина, которую работодатели отмечают как главный недостаток. Это коррелирует с данными студентов этого комплекса (самый низкий балл удовлетворенности и высокий % формального прохождения практики).</w:t>
      </w:r>
    </w:p>
    <w:p w:rsidR="00C61957" w:rsidRPr="00B14D48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D48">
        <w:rPr>
          <w:rFonts w:ascii="Times New Roman" w:hAnsi="Times New Roman" w:cs="Times New Roman"/>
          <w:b/>
          <w:sz w:val="28"/>
          <w:szCs w:val="28"/>
        </w:rPr>
        <w:t>3. Сопоставление оценок студентов и работодателей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7"/>
        <w:gridCol w:w="1954"/>
        <w:gridCol w:w="2156"/>
        <w:gridCol w:w="3273"/>
      </w:tblGrid>
      <w:tr w:rsidR="00B14D48" w:rsidRPr="00B14D48" w:rsidTr="00B14D48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Работодатели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B14D48" w:rsidRPr="00B14D48" w:rsidTr="00B14D4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Удовлетворенность теорией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73.7% (довольны)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8.98 / 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Работодатели оценивают теорию выше, чем студенты</w:t>
            </w:r>
          </w:p>
        </w:tc>
      </w:tr>
      <w:tr w:rsidR="00B14D48" w:rsidRPr="00B14D48" w:rsidTr="00B14D4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Достаточность практических навыков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82.9% (довольны)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8.69 / 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Работодатели чуть строже оценивают практику</w:t>
            </w:r>
          </w:p>
        </w:tc>
      </w:tr>
      <w:tr w:rsidR="00B14D48" w:rsidRPr="00B14D48" w:rsidTr="00B14D4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Желание работать в организации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60.8% (хотят)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89.6% (готовы брать)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взаимный интерес</w:t>
            </w:r>
          </w:p>
        </w:tc>
      </w:tr>
      <w:tr w:rsidR="00B14D48" w:rsidRPr="00B14D48" w:rsidTr="00C36A6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C3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C3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оценивалась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14D48" w:rsidRPr="00B14D48" w:rsidRDefault="00B14D48" w:rsidP="00C3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8.92 / 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14D48" w:rsidRPr="00B14D48" w:rsidRDefault="00B14D48" w:rsidP="00B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Работодатели в целом довольны дисциплиной</w:t>
            </w:r>
          </w:p>
        </w:tc>
      </w:tr>
    </w:tbl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 xml:space="preserve">Основные точки расхождения: </w:t>
      </w:r>
      <w:r w:rsidR="00B14D48">
        <w:rPr>
          <w:rFonts w:ascii="Times New Roman" w:hAnsi="Times New Roman" w:cs="Times New Roman"/>
          <w:sz w:val="28"/>
          <w:szCs w:val="28"/>
        </w:rPr>
        <w:t>п</w:t>
      </w:r>
      <w:r w:rsidRPr="00C61957">
        <w:rPr>
          <w:rFonts w:ascii="Times New Roman" w:hAnsi="Times New Roman" w:cs="Times New Roman"/>
          <w:sz w:val="28"/>
          <w:szCs w:val="28"/>
        </w:rPr>
        <w:t>рактическая подготовка — студенты в целом довольны (82.9%), но работодатели считают это главным недостатком (18 упоминаний). Это говорит о том, что работодатели предъявляют более высокие требования.</w:t>
      </w:r>
    </w:p>
    <w:p w:rsidR="00C61957" w:rsidRPr="00B14D48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D48">
        <w:rPr>
          <w:rFonts w:ascii="Times New Roman" w:hAnsi="Times New Roman" w:cs="Times New Roman"/>
          <w:b/>
          <w:sz w:val="28"/>
          <w:szCs w:val="28"/>
        </w:rPr>
        <w:t>4. Общие выводы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 xml:space="preserve">1. Высокий уровень доверия работодателей. Абсолютное большинство представителей организаций (89.6%) </w:t>
      </w:r>
      <w:proofErr w:type="gramStart"/>
      <w:r w:rsidRPr="00C61957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C61957">
        <w:rPr>
          <w:rFonts w:ascii="Times New Roman" w:hAnsi="Times New Roman" w:cs="Times New Roman"/>
          <w:sz w:val="28"/>
          <w:szCs w:val="28"/>
        </w:rPr>
        <w:t xml:space="preserve"> рассматривать выпускников ЮУМК как потенциальных работников. Средние оценки подготовки находятся в диапазоне 8.6–9.0 баллов, что соответствует оценке «хорошо» и «отлично».</w:t>
      </w:r>
    </w:p>
    <w:p w:rsidR="00B14D48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lastRenderedPageBreak/>
        <w:t xml:space="preserve">2.  Главный недостаток — практическая подготовка. Это наиболее часто упоминаемая проблема (18 раз). Работодатели ждут от выпускников не только знаний, но и готовых к применению умений. 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3.  Лидер по оценкам — Юридический комплекс. Здесь самые высокие баллы по всем параметрам, минимальное количество нареканий и максимальная удовлетворенность работодателей.</w:t>
      </w:r>
    </w:p>
    <w:p w:rsidR="00C61957" w:rsidRPr="00C61957" w:rsidRDefault="00B14D48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1957" w:rsidRPr="00C619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C61957" w:rsidRPr="00C61957">
        <w:rPr>
          <w:rFonts w:ascii="Times New Roman" w:hAnsi="Times New Roman" w:cs="Times New Roman"/>
          <w:sz w:val="28"/>
          <w:szCs w:val="28"/>
        </w:rPr>
        <w:t xml:space="preserve">  Разрыв между самооценкой студентов и требованиями работодателей. Студенты часто довольны своим уровнем подготовки, но работодатели указывают на недостаток практических навыков и, в ряде случаев, на проблемы с дисциплиной и мотивацией.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957" w:rsidRPr="00B14D48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D48">
        <w:rPr>
          <w:rFonts w:ascii="Times New Roman" w:hAnsi="Times New Roman" w:cs="Times New Roman"/>
          <w:b/>
          <w:sz w:val="28"/>
          <w:szCs w:val="28"/>
        </w:rPr>
        <w:t>5. Предложения по улучшению качества подготовки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Общие рекомендации для всех комплексов: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 xml:space="preserve">1.  Усилить </w:t>
      </w:r>
      <w:proofErr w:type="gramStart"/>
      <w:r w:rsidRPr="00C61957">
        <w:rPr>
          <w:rFonts w:ascii="Times New Roman" w:hAnsi="Times New Roman" w:cs="Times New Roman"/>
          <w:sz w:val="28"/>
          <w:szCs w:val="28"/>
        </w:rPr>
        <w:t>практико-ориентированность</w:t>
      </w:r>
      <w:proofErr w:type="gramEnd"/>
      <w:r w:rsidRPr="00C61957">
        <w:rPr>
          <w:rFonts w:ascii="Times New Roman" w:hAnsi="Times New Roman" w:cs="Times New Roman"/>
          <w:sz w:val="28"/>
          <w:szCs w:val="28"/>
        </w:rPr>
        <w:t xml:space="preserve"> обучения: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Пересмотреть соотношение теории и практики в рабочих программах профессиональных модулей.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Увеличить количество практических занятий с использованием реальных кейсов от предприятий.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Внедрить элементы дуального образования, где часть занятий проводится на базе предприятий.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2.  Развивать навыки решения нестандартных задач: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Включать в задания ситуационные задачи, требующие самостоятельного поиска решений.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Проводить деловые игры, имитирующие реальные производственные ситуации.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3.  Работать над дисциплиной и ответственностью: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Pr="00C619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1957">
        <w:rPr>
          <w:rFonts w:ascii="Times New Roman" w:hAnsi="Times New Roman" w:cs="Times New Roman"/>
          <w:sz w:val="28"/>
          <w:szCs w:val="28"/>
        </w:rPr>
        <w:t xml:space="preserve"> посещаемостью и успеваемостью.</w:t>
      </w:r>
    </w:p>
    <w:p w:rsidR="00C61957" w:rsidRPr="00C61957" w:rsidRDefault="00B14D48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развитие</w:t>
      </w:r>
      <w:r w:rsidR="00C61957" w:rsidRPr="00C61957">
        <w:rPr>
          <w:rFonts w:ascii="Times New Roman" w:hAnsi="Times New Roman" w:cs="Times New Roman"/>
          <w:sz w:val="28"/>
          <w:szCs w:val="28"/>
        </w:rPr>
        <w:t xml:space="preserve"> деловой этик</w:t>
      </w:r>
      <w:r>
        <w:rPr>
          <w:rFonts w:ascii="Times New Roman" w:hAnsi="Times New Roman" w:cs="Times New Roman"/>
          <w:sz w:val="28"/>
          <w:szCs w:val="28"/>
        </w:rPr>
        <w:t>и и корпоративной культуры</w:t>
      </w:r>
      <w:r w:rsidR="00C61957" w:rsidRPr="00C61957">
        <w:rPr>
          <w:rFonts w:ascii="Times New Roman" w:hAnsi="Times New Roman" w:cs="Times New Roman"/>
          <w:sz w:val="28"/>
          <w:szCs w:val="28"/>
        </w:rPr>
        <w:t>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Проводить встречи с работодателями, где будут озвучиваться реальные требования к работникам.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lastRenderedPageBreak/>
        <w:t>4.  Развивать систему наставничества: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Привлекать работодателей к проведению мастер-классов и практических занятий.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Организовать для преподавателей стажировки на предприятиях.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Адресные рекомендации по комплексам: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Для Юридического комплекса: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Сохранить высокий уровень теоретической подготовки.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Увеличить количество практико-ориентированных заданий (составление процессуальных документов, анализ судебной практики).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Продолжить практику привлечения практикующих юристов к проведению занятий.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Для Металлургического комплекса: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Усилить подготовку по работе с нормативно-технической документацией.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Ввести тренинги по принятию решений в нестандартных ситуациях.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Организовать экскурсии на современные производственные участки для ознакомления с новым оборудованием.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Для Комплекса строительства и предпринимательства: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 xml:space="preserve">Ужесточить контроль за дисциплиной </w:t>
      </w:r>
      <w:proofErr w:type="gramStart"/>
      <w:r w:rsidRPr="00C61957">
        <w:rPr>
          <w:rFonts w:ascii="Times New Roman" w:hAnsi="Times New Roman" w:cs="Times New Roman"/>
          <w:sz w:val="28"/>
          <w:szCs w:val="28"/>
        </w:rPr>
        <w:t>студентов</w:t>
      </w:r>
      <w:proofErr w:type="gramEnd"/>
      <w:r w:rsidRPr="00C61957">
        <w:rPr>
          <w:rFonts w:ascii="Times New Roman" w:hAnsi="Times New Roman" w:cs="Times New Roman"/>
          <w:sz w:val="28"/>
          <w:szCs w:val="28"/>
        </w:rPr>
        <w:t xml:space="preserve"> как в колледже, так и на практике.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Провести серию встреч с работодателями для выработки единых требований к практикантам.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Ввести курс по профессиональной этике и культуре поведения на рабочем месте.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>Для Транспортно-технологического комплекса:</w:t>
      </w:r>
    </w:p>
    <w:p w:rsidR="00C61957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57">
        <w:rPr>
          <w:rFonts w:ascii="Times New Roman" w:hAnsi="Times New Roman" w:cs="Times New Roman"/>
          <w:sz w:val="28"/>
          <w:szCs w:val="28"/>
        </w:rPr>
        <w:t xml:space="preserve">(Данных от работодателей мало, но по студенческим анкетам) — усилить </w:t>
      </w:r>
      <w:proofErr w:type="gramStart"/>
      <w:r w:rsidRPr="00C619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1957">
        <w:rPr>
          <w:rFonts w:ascii="Times New Roman" w:hAnsi="Times New Roman" w:cs="Times New Roman"/>
          <w:sz w:val="28"/>
          <w:szCs w:val="28"/>
        </w:rPr>
        <w:t xml:space="preserve"> обеспечением СИЗ и качеством заданий на практике.</w:t>
      </w:r>
    </w:p>
    <w:p w:rsidR="00694829" w:rsidRPr="00C61957" w:rsidRDefault="00C61957" w:rsidP="00C619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1957">
        <w:rPr>
          <w:rFonts w:ascii="Times New Roman" w:hAnsi="Times New Roman" w:cs="Times New Roman"/>
          <w:sz w:val="28"/>
          <w:szCs w:val="28"/>
        </w:rPr>
        <w:t xml:space="preserve">Заключение: В целом подготовка студентов в ЮУМК оценивается работодателями высоко. Колледж пользуется доверием и является привлекательным партнером для бизнеса. Основные точки роста — усиление практической составляющей, работа с дисциплиной (особенно в строительном </w:t>
      </w:r>
      <w:r w:rsidRPr="00C61957">
        <w:rPr>
          <w:rFonts w:ascii="Times New Roman" w:hAnsi="Times New Roman" w:cs="Times New Roman"/>
          <w:sz w:val="28"/>
          <w:szCs w:val="28"/>
        </w:rPr>
        <w:lastRenderedPageBreak/>
        <w:t>комплексе) и развитие навыков самостоятельного принятия решений. Реализация предложенных мер позволит еще больше повысить конкурентоспособность выпускников на рынке труда.</w:t>
      </w:r>
    </w:p>
    <w:sectPr w:rsidR="00694829" w:rsidRPr="00C61957" w:rsidSect="00C6195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61957"/>
    <w:rsid w:val="004B2024"/>
    <w:rsid w:val="00604934"/>
    <w:rsid w:val="00694829"/>
    <w:rsid w:val="00733967"/>
    <w:rsid w:val="0082144A"/>
    <w:rsid w:val="008B502D"/>
    <w:rsid w:val="00947199"/>
    <w:rsid w:val="00B14D48"/>
    <w:rsid w:val="00C61957"/>
    <w:rsid w:val="00ED2FBE"/>
    <w:rsid w:val="00F2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67"/>
  </w:style>
  <w:style w:type="paragraph" w:styleId="3">
    <w:name w:val="heading 3"/>
    <w:basedOn w:val="a"/>
    <w:link w:val="30"/>
    <w:uiPriority w:val="9"/>
    <w:qFormat/>
    <w:rsid w:val="00C61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61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C619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1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61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C619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microsoft.com/office/2007/relationships/stylesWithEffects" Target="stylesWithEffects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>
                <a:effectLst/>
              </a:rPr>
              <a:t>Общий анализ удовлетворенности работодателей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Актуальность теоретических знаний</c:v>
                </c:pt>
                <c:pt idx="1">
                  <c:v>Соответствие теоретических знаний квалификации</c:v>
                </c:pt>
                <c:pt idx="2">
                  <c:v>Умение применять теорию на практике</c:v>
                </c:pt>
                <c:pt idx="3">
                  <c:v>Актуальность практических навыков</c:v>
                </c:pt>
                <c:pt idx="4">
                  <c:v>Достаточность практических умений</c:v>
                </c:pt>
                <c:pt idx="5">
                  <c:v>Умение применять навыки в нестандартных ситуациях</c:v>
                </c:pt>
                <c:pt idx="6">
                  <c:v>Способность к адаптации</c:v>
                </c:pt>
                <c:pt idx="7">
                  <c:v>Дисциплина и исполнительность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8.98</c:v>
                </c:pt>
                <c:pt idx="1">
                  <c:v>8.92</c:v>
                </c:pt>
                <c:pt idx="2">
                  <c:v>9.0400000000000009</c:v>
                </c:pt>
                <c:pt idx="3">
                  <c:v>8.83</c:v>
                </c:pt>
                <c:pt idx="4">
                  <c:v>8.69</c:v>
                </c:pt>
                <c:pt idx="5">
                  <c:v>8.6300000000000008</c:v>
                </c:pt>
                <c:pt idx="6">
                  <c:v>8.9</c:v>
                </c:pt>
                <c:pt idx="7">
                  <c:v>8.92</c:v>
                </c:pt>
              </c:numCache>
            </c:numRef>
          </c:val>
        </c:ser>
        <c:dLbls>
          <c:showVal val="1"/>
        </c:dLbls>
        <c:overlap val="-25"/>
        <c:axId val="111119360"/>
        <c:axId val="79385344"/>
      </c:barChart>
      <c:catAx>
        <c:axId val="111119360"/>
        <c:scaling>
          <c:orientation val="minMax"/>
        </c:scaling>
        <c:axPos val="b"/>
        <c:majorTickMark val="none"/>
        <c:tickLblPos val="nextTo"/>
        <c:crossAx val="79385344"/>
        <c:crosses val="autoZero"/>
        <c:auto val="1"/>
        <c:lblAlgn val="ctr"/>
        <c:lblOffset val="100"/>
      </c:catAx>
      <c:valAx>
        <c:axId val="79385344"/>
        <c:scaling>
          <c:orientation val="minMax"/>
        </c:scaling>
        <c:delete val="1"/>
        <c:axPos val="l"/>
        <c:numFmt formatCode="General" sourceLinked="1"/>
        <c:tickLblPos val="none"/>
        <c:crossAx val="11111936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Количество упоминаний</c:v>
                </c:pt>
              </c:strCache>
            </c:strRef>
          </c:tx>
          <c:cat>
            <c:strRef>
              <c:f>Лист2!$A$2:$A$10</c:f>
              <c:strCache>
                <c:ptCount val="9"/>
                <c:pt idx="0">
                  <c:v>Желание выпускников работать</c:v>
                </c:pt>
                <c:pt idx="1">
                  <c:v>Высокий уровень теоретических знаний</c:v>
                </c:pt>
                <c:pt idx="2">
                  <c:v>Желание к саморазвитию и самообразованию</c:v>
                </c:pt>
                <c:pt idx="3">
                  <c:v>Владение коммуникативными навыками</c:v>
                </c:pt>
                <c:pt idx="4">
                  <c:v>Высокий уровень производственной дисциплины</c:v>
                </c:pt>
                <c:pt idx="5">
                  <c:v>Владение современными методами и технологиями</c:v>
                </c:pt>
                <c:pt idx="6">
                  <c:v>Профессионализм выпускников</c:v>
                </c:pt>
                <c:pt idx="7">
                  <c:v>Готовность к быстрому реагированию в нестандартных ситуациях</c:v>
                </c:pt>
                <c:pt idx="8">
                  <c:v>Высокий уровень практической подготовки</c:v>
                </c:pt>
              </c:strCache>
            </c:strRef>
          </c:cat>
          <c:val>
            <c:numRef>
              <c:f>Лист2!$B$2:$B$10</c:f>
              <c:numCache>
                <c:formatCode>General</c:formatCode>
                <c:ptCount val="9"/>
                <c:pt idx="0">
                  <c:v>29</c:v>
                </c:pt>
                <c:pt idx="1">
                  <c:v>28</c:v>
                </c:pt>
                <c:pt idx="2">
                  <c:v>26</c:v>
                </c:pt>
                <c:pt idx="3">
                  <c:v>24</c:v>
                </c:pt>
                <c:pt idx="4">
                  <c:v>18</c:v>
                </c:pt>
                <c:pt idx="5">
                  <c:v>18</c:v>
                </c:pt>
                <c:pt idx="6">
                  <c:v>14</c:v>
                </c:pt>
                <c:pt idx="7">
                  <c:v>14</c:v>
                </c:pt>
                <c:pt idx="8">
                  <c:v>11</c:v>
                </c:pt>
              </c:numCache>
            </c:numRef>
          </c:val>
        </c:ser>
        <c:dLbls>
          <c:showVal val="1"/>
        </c:dLbls>
        <c:overlap val="-25"/>
        <c:axId val="79409536"/>
        <c:axId val="79411072"/>
      </c:barChart>
      <c:catAx>
        <c:axId val="79409536"/>
        <c:scaling>
          <c:orientation val="minMax"/>
        </c:scaling>
        <c:axPos val="b"/>
        <c:majorTickMark val="none"/>
        <c:tickLblPos val="nextTo"/>
        <c:crossAx val="79411072"/>
        <c:crosses val="autoZero"/>
        <c:auto val="1"/>
        <c:lblAlgn val="ctr"/>
        <c:lblOffset val="100"/>
      </c:catAx>
      <c:valAx>
        <c:axId val="79411072"/>
        <c:scaling>
          <c:orientation val="minMax"/>
        </c:scaling>
        <c:delete val="1"/>
        <c:axPos val="l"/>
        <c:numFmt formatCode="General" sourceLinked="1"/>
        <c:tickLblPos val="none"/>
        <c:crossAx val="79409536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solidFill>
                  <a:sysClr val="windowText" lastClr="000000"/>
                </a:solidFill>
                <a:effectLst/>
                <a:latin typeface="Times New Roman" pitchFamily="18" charset="0"/>
                <a:cs typeface="Times New Roman" pitchFamily="18" charset="0"/>
              </a:rPr>
              <a:t>Недостатки подготовки (множественный выбор)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Лист3!$B$1</c:f>
              <c:strCache>
                <c:ptCount val="1"/>
                <c:pt idx="0">
                  <c:v>Количество упоминаний</c:v>
                </c:pt>
              </c:strCache>
            </c:strRef>
          </c:tx>
          <c:cat>
            <c:strRef>
              <c:f>Лист3!$A$2:$A$7</c:f>
              <c:strCache>
                <c:ptCount val="6"/>
                <c:pt idx="0">
                  <c:v>Недостаточный уровень практической подготовки</c:v>
                </c:pt>
                <c:pt idx="1">
                  <c:v>Низкая производственная дисциплина</c:v>
                </c:pt>
                <c:pt idx="2">
                  <c:v>Низкий уровень общей профессиональной подготовки</c:v>
                </c:pt>
                <c:pt idx="3">
                  <c:v>Низкий уровень теоретических знаний</c:v>
                </c:pt>
                <c:pt idx="4">
                  <c:v>Отсутствие желания к саморазвитию</c:v>
                </c:pt>
                <c:pt idx="5">
                  <c:v>Отсутствие желания работать</c:v>
                </c:pt>
              </c:strCache>
            </c:strRef>
          </c:cat>
          <c:val>
            <c:numRef>
              <c:f>Лист3!$B$2:$B$7</c:f>
              <c:numCache>
                <c:formatCode>General</c:formatCode>
                <c:ptCount val="6"/>
                <c:pt idx="0">
                  <c:v>18</c:v>
                </c:pt>
                <c:pt idx="1">
                  <c:v>10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</c:ser>
        <c:dLbls>
          <c:showVal val="1"/>
        </c:dLbls>
        <c:shape val="box"/>
        <c:axId val="79427456"/>
        <c:axId val="79428992"/>
        <c:axId val="0"/>
      </c:bar3DChart>
      <c:catAx>
        <c:axId val="79427456"/>
        <c:scaling>
          <c:orientation val="minMax"/>
        </c:scaling>
        <c:axPos val="b"/>
        <c:majorTickMark val="none"/>
        <c:tickLblPos val="nextTo"/>
        <c:crossAx val="79428992"/>
        <c:crosses val="autoZero"/>
        <c:auto val="1"/>
        <c:lblAlgn val="ctr"/>
        <c:lblOffset val="100"/>
      </c:catAx>
      <c:valAx>
        <c:axId val="79428992"/>
        <c:scaling>
          <c:orientation val="minMax"/>
        </c:scaling>
        <c:delete val="1"/>
        <c:axPos val="l"/>
        <c:numFmt formatCode="General" sourceLinked="1"/>
        <c:tickLblPos val="none"/>
        <c:crossAx val="79427456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Лист4!$B$1</c:f>
              <c:strCache>
                <c:ptCount val="1"/>
                <c:pt idx="0">
                  <c:v>Количество упоминаний</c:v>
                </c:pt>
              </c:strCache>
            </c:strRef>
          </c:tx>
          <c:cat>
            <c:strRef>
              <c:f>Лист4!$A$2:$A$6</c:f>
              <c:strCache>
                <c:ptCount val="5"/>
                <c:pt idx="0">
                  <c:v>Улучшить уровень практической подготовки</c:v>
                </c:pt>
                <c:pt idx="1">
                  <c:v>Повысить навыки саморазвития и самообразования</c:v>
                </c:pt>
                <c:pt idx="2">
                  <c:v>Повысить навыки производственной дисциплины</c:v>
                </c:pt>
                <c:pt idx="3">
                  <c:v>Повысить уровень теоретических знаний</c:v>
                </c:pt>
                <c:pt idx="4">
                  <c:v>Повысить уровень общей культуры</c:v>
                </c:pt>
              </c:strCache>
            </c:strRef>
          </c:cat>
          <c:val>
            <c:numRef>
              <c:f>Лист4!$B$2:$B$6</c:f>
              <c:numCache>
                <c:formatCode>General</c:formatCode>
                <c:ptCount val="5"/>
                <c:pt idx="0">
                  <c:v>27</c:v>
                </c:pt>
                <c:pt idx="1">
                  <c:v>13</c:v>
                </c:pt>
                <c:pt idx="2">
                  <c:v>12</c:v>
                </c:pt>
                <c:pt idx="3">
                  <c:v>9</c:v>
                </c:pt>
                <c:pt idx="4">
                  <c:v>7</c:v>
                </c:pt>
              </c:numCache>
            </c:numRef>
          </c:val>
        </c:ser>
        <c:dLbls>
          <c:showVal val="1"/>
        </c:dLbls>
        <c:overlap val="-25"/>
        <c:axId val="79465472"/>
        <c:axId val="79479552"/>
      </c:barChart>
      <c:catAx>
        <c:axId val="79465472"/>
        <c:scaling>
          <c:orientation val="minMax"/>
        </c:scaling>
        <c:axPos val="b"/>
        <c:majorTickMark val="none"/>
        <c:tickLblPos val="nextTo"/>
        <c:crossAx val="79479552"/>
        <c:crosses val="autoZero"/>
        <c:auto val="1"/>
        <c:lblAlgn val="ctr"/>
        <c:lblOffset val="100"/>
      </c:catAx>
      <c:valAx>
        <c:axId val="79479552"/>
        <c:scaling>
          <c:orientation val="minMax"/>
        </c:scaling>
        <c:delete val="1"/>
        <c:axPos val="l"/>
        <c:numFmt formatCode="General" sourceLinked="1"/>
        <c:tickLblPos val="none"/>
        <c:crossAx val="7946547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 Наталья Евгеньевна</dc:creator>
  <cp:lastModifiedBy>hlebnikovane</cp:lastModifiedBy>
  <cp:revision>3</cp:revision>
  <dcterms:created xsi:type="dcterms:W3CDTF">2026-03-11T04:40:00Z</dcterms:created>
  <dcterms:modified xsi:type="dcterms:W3CDTF">2026-03-11T11:47:00Z</dcterms:modified>
</cp:coreProperties>
</file>