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73" w:rsidRDefault="00024823" w:rsidP="00024823">
      <w:pPr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171450</wp:posOffset>
            </wp:positionV>
            <wp:extent cx="1786645" cy="1714500"/>
            <wp:effectExtent l="171450" t="171450" r="385445" b="381000"/>
            <wp:wrapSquare wrapText="bothSides"/>
            <wp:docPr id="5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" t="17519" r="53575" b="15152"/>
                    <a:stretch/>
                  </pic:blipFill>
                  <pic:spPr bwMode="auto">
                    <a:xfrm>
                      <a:off x="0" y="0"/>
                      <a:ext cx="1786645" cy="1714500"/>
                    </a:xfrm>
                    <a:prstGeom prst="rect">
                      <a:avLst/>
                    </a:prstGeom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880">
        <w:rPr>
          <w:rFonts w:ascii="Times New Roman" w:hAnsi="Times New Roman"/>
          <w:b/>
          <w:sz w:val="26"/>
          <w:szCs w:val="26"/>
        </w:rPr>
        <w:t>1 марта 2022 года</w:t>
      </w:r>
      <w:r w:rsidRPr="00F468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F46880">
        <w:rPr>
          <w:rFonts w:ascii="Times New Roman" w:hAnsi="Times New Roman"/>
          <w:sz w:val="26"/>
          <w:szCs w:val="26"/>
        </w:rPr>
        <w:t xml:space="preserve"> соответствии с планом работы на 2021-2022 учебный год ГБУ ДПО «Челябинский институт развития профессионального образования» </w:t>
      </w:r>
      <w:r w:rsidRPr="00024823">
        <w:rPr>
          <w:rFonts w:ascii="Times New Roman" w:hAnsi="Times New Roman"/>
          <w:b/>
          <w:sz w:val="26"/>
          <w:szCs w:val="26"/>
        </w:rPr>
        <w:t>в ГБПОУ «Южно-Уральский многопрофильный колледж» проводит</w:t>
      </w:r>
      <w:r w:rsidRPr="00024823">
        <w:rPr>
          <w:rFonts w:ascii="Times New Roman" w:hAnsi="Times New Roman"/>
          <w:b/>
          <w:sz w:val="26"/>
          <w:szCs w:val="26"/>
        </w:rPr>
        <w:t>ся</w:t>
      </w:r>
      <w:r w:rsidRPr="00024823">
        <w:rPr>
          <w:rFonts w:ascii="Times New Roman" w:hAnsi="Times New Roman"/>
          <w:b/>
          <w:sz w:val="26"/>
          <w:szCs w:val="26"/>
        </w:rPr>
        <w:t xml:space="preserve"> областной научно-практический семинар</w:t>
      </w:r>
      <w:r w:rsidRPr="00F46880">
        <w:rPr>
          <w:sz w:val="26"/>
          <w:szCs w:val="26"/>
        </w:rPr>
        <w:t xml:space="preserve"> </w:t>
      </w:r>
      <w:r w:rsidRPr="00F46880">
        <w:rPr>
          <w:rFonts w:ascii="Times New Roman" w:hAnsi="Times New Roman"/>
          <w:sz w:val="26"/>
          <w:szCs w:val="26"/>
        </w:rPr>
        <w:t>«</w:t>
      </w:r>
      <w:r w:rsidRPr="00F46880">
        <w:rPr>
          <w:rFonts w:ascii="Times New Roman" w:hAnsi="Times New Roman"/>
          <w:b/>
          <w:sz w:val="26"/>
          <w:szCs w:val="26"/>
        </w:rPr>
        <w:t>Психолого-педагогическое сопровождение инновационного процесса»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24823" w:rsidRPr="00F46880" w:rsidRDefault="00024823" w:rsidP="00024823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46880">
        <w:rPr>
          <w:rFonts w:ascii="Times New Roman" w:hAnsi="Times New Roman"/>
          <w:sz w:val="26"/>
          <w:szCs w:val="26"/>
        </w:rPr>
        <w:t xml:space="preserve">Семинар ориентирован на ответственных за реализацию инновационной деятельности; заместителей директора по УВР; заместителей директора по УМР; методистов, педагогов-психологов, социальных педагогов, руководителей музеев в профессиональных образовательных организациях.  </w:t>
      </w:r>
    </w:p>
    <w:p w:rsidR="00024823" w:rsidRPr="00F46880" w:rsidRDefault="00024823" w:rsidP="00024823">
      <w:pPr>
        <w:pStyle w:val="a3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46880">
        <w:rPr>
          <w:rFonts w:ascii="Times New Roman" w:hAnsi="Times New Roman"/>
          <w:sz w:val="26"/>
          <w:szCs w:val="26"/>
        </w:rPr>
        <w:t>В рамках семинара также будет проходить заседание ОМО заместителей директора по ВР, педагогов-психологов, социальных педагогов и руководителей музеев и комнат боевой и трудовой Славы.</w:t>
      </w:r>
    </w:p>
    <w:p w:rsidR="00024823" w:rsidRDefault="00024823" w:rsidP="00024823"/>
    <w:p w:rsidR="00024823" w:rsidRDefault="00024823" w:rsidP="00024823">
      <w:bookmarkStart w:id="0" w:name="_GoBack"/>
      <w:bookmarkEnd w:id="0"/>
    </w:p>
    <w:p w:rsidR="00024823" w:rsidRPr="00024823" w:rsidRDefault="00024823" w:rsidP="0002482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24823">
        <w:rPr>
          <w:rFonts w:ascii="Times New Roman" w:eastAsia="Calibri" w:hAnsi="Times New Roman"/>
          <w:lang w:eastAsia="en-US"/>
        </w:rPr>
        <w:t xml:space="preserve">ПРОГРАММА </w:t>
      </w:r>
    </w:p>
    <w:p w:rsidR="00024823" w:rsidRPr="00024823" w:rsidRDefault="00024823" w:rsidP="0002482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24823">
        <w:rPr>
          <w:rFonts w:ascii="Times New Roman" w:eastAsia="Calibri" w:hAnsi="Times New Roman"/>
          <w:lang w:eastAsia="en-US"/>
        </w:rPr>
        <w:t xml:space="preserve">областного постоянно действующего научно-практического семинара </w:t>
      </w:r>
    </w:p>
    <w:p w:rsidR="00024823" w:rsidRPr="00024823" w:rsidRDefault="00024823" w:rsidP="0002482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024823">
        <w:rPr>
          <w:rFonts w:ascii="Times New Roman" w:eastAsia="Calibri" w:hAnsi="Times New Roman"/>
          <w:lang w:eastAsia="en-US"/>
        </w:rPr>
        <w:t>«Организация инновационной деятельности: от проекта до реализации»</w:t>
      </w:r>
    </w:p>
    <w:p w:rsidR="00024823" w:rsidRPr="00024823" w:rsidRDefault="00024823" w:rsidP="0002482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/>
          <w:shd w:val="clear" w:color="auto" w:fill="FFFFFF"/>
          <w:lang w:eastAsia="en-US"/>
        </w:rPr>
      </w:pPr>
      <w:r w:rsidRPr="00024823">
        <w:rPr>
          <w:rFonts w:ascii="Times New Roman" w:eastAsia="Calibri" w:hAnsi="Times New Roman"/>
          <w:u w:val="single"/>
          <w:lang w:eastAsia="en-US"/>
        </w:rPr>
        <w:t>Занятие 8</w:t>
      </w:r>
      <w:r w:rsidRPr="00024823">
        <w:rPr>
          <w:rFonts w:ascii="Times New Roman" w:eastAsia="Calibri" w:hAnsi="Times New Roman"/>
          <w:lang w:eastAsia="en-US"/>
        </w:rPr>
        <w:t xml:space="preserve"> </w:t>
      </w:r>
      <w:r w:rsidRPr="00024823">
        <w:rPr>
          <w:rFonts w:ascii="Times New Roman" w:eastAsia="Calibri" w:hAnsi="Times New Roman"/>
          <w:b/>
          <w:lang w:eastAsia="en-US"/>
        </w:rPr>
        <w:t>«</w:t>
      </w:r>
      <w:r w:rsidRPr="00024823">
        <w:rPr>
          <w:rFonts w:ascii="Times New Roman" w:eastAsia="Calibri" w:hAnsi="Times New Roman"/>
          <w:b/>
          <w:shd w:val="clear" w:color="auto" w:fill="FFFFFF"/>
          <w:lang w:eastAsia="en-US"/>
        </w:rPr>
        <w:t>Психолого-педагогическое сопровождение инновационного процесса</w:t>
      </w:r>
      <w:r w:rsidRPr="00024823">
        <w:rPr>
          <w:rFonts w:ascii="Times New Roman" w:eastAsia="Calibri" w:hAnsi="Times New Roman"/>
          <w:b/>
          <w:lang w:eastAsia="en-US"/>
        </w:rPr>
        <w:t xml:space="preserve">» </w:t>
      </w:r>
    </w:p>
    <w:p w:rsidR="00024823" w:rsidRPr="00024823" w:rsidRDefault="00024823" w:rsidP="00024823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:rsidR="00024823" w:rsidRPr="00024823" w:rsidRDefault="00024823" w:rsidP="00024823">
      <w:pPr>
        <w:spacing w:after="0" w:line="240" w:lineRule="auto"/>
        <w:ind w:firstLine="284"/>
        <w:rPr>
          <w:rFonts w:ascii="Times New Roman" w:eastAsia="Calibri" w:hAnsi="Times New Roman"/>
          <w:lang w:eastAsia="en-US"/>
        </w:rPr>
      </w:pPr>
      <w:r w:rsidRPr="00024823">
        <w:rPr>
          <w:rFonts w:ascii="Times New Roman" w:eastAsia="Calibri" w:hAnsi="Times New Roman"/>
          <w:lang w:eastAsia="en-US"/>
        </w:rPr>
        <w:t>Дата проведения: 1 марта 2022 года</w:t>
      </w:r>
    </w:p>
    <w:p w:rsidR="00024823" w:rsidRPr="00024823" w:rsidRDefault="00024823" w:rsidP="00024823">
      <w:pPr>
        <w:spacing w:after="0" w:line="240" w:lineRule="auto"/>
        <w:ind w:firstLine="284"/>
        <w:rPr>
          <w:rFonts w:ascii="Times New Roman" w:eastAsia="Calibri" w:hAnsi="Times New Roman"/>
          <w:lang w:eastAsia="en-US"/>
        </w:rPr>
      </w:pPr>
      <w:r w:rsidRPr="00024823">
        <w:rPr>
          <w:rFonts w:ascii="Times New Roman" w:eastAsia="Calibri" w:hAnsi="Times New Roman"/>
          <w:lang w:eastAsia="en-US"/>
        </w:rPr>
        <w:t>Время проведения: 11.00 – 14.00</w:t>
      </w:r>
    </w:p>
    <w:p w:rsidR="00024823" w:rsidRPr="00024823" w:rsidRDefault="00024823" w:rsidP="00024823">
      <w:pPr>
        <w:spacing w:after="0" w:line="240" w:lineRule="auto"/>
        <w:ind w:left="284"/>
        <w:rPr>
          <w:rFonts w:ascii="Times New Roman" w:eastAsia="Calibri" w:hAnsi="Times New Roman"/>
          <w:lang w:eastAsia="en-US"/>
        </w:rPr>
      </w:pPr>
      <w:r w:rsidRPr="00024823">
        <w:rPr>
          <w:rFonts w:ascii="Times New Roman" w:eastAsia="Calibri" w:hAnsi="Times New Roman"/>
          <w:lang w:eastAsia="en-US"/>
        </w:rPr>
        <w:t>Место проведения: ГБПОУ «Южно-Уральский многопрофильный колледж», г. Челябинск, ул. 50-летия ВЛКСМ, д.1, актовый зал.</w:t>
      </w:r>
    </w:p>
    <w:p w:rsidR="00024823" w:rsidRPr="00024823" w:rsidRDefault="00024823" w:rsidP="00024823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7759"/>
      </w:tblGrid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10.30-11.00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Регистрация участников семинара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11.00-11.10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Открытие семинара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Сташкевич</w:t>
            </w:r>
            <w:proofErr w:type="spellEnd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Ирина </w:t>
            </w: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Ризовна</w:t>
            </w:r>
            <w:proofErr w:type="spellEnd"/>
            <w:r w:rsidRPr="00024823">
              <w:rPr>
                <w:rFonts w:ascii="Times New Roman" w:eastAsia="Calibri" w:hAnsi="Times New Roman"/>
                <w:i/>
                <w:lang w:eastAsia="en-US"/>
              </w:rPr>
              <w:t>, проректор по научно-исследовательской и инновационной работе ГБУ ДПО «Челябинский институт развития профессионального образования», доктор педагогических наук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11.10-11.15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Роль психологической службы в инновационном процессе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Суйкова</w:t>
            </w:r>
            <w:proofErr w:type="spellEnd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Ольга Александровна</w:t>
            </w:r>
            <w:r w:rsidRPr="00024823">
              <w:rPr>
                <w:rFonts w:ascii="Times New Roman" w:eastAsia="Calibri" w:hAnsi="Times New Roman"/>
                <w:i/>
                <w:lang w:eastAsia="en-US"/>
              </w:rPr>
              <w:t>, начальник Центра сравнительной педагогики и инноваций ГБУ ДПО «Челябинский институт развития профессионального образования», кандидат педагогических наук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11.15-11.30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 xml:space="preserve">Психологическая служба как один из факторов успешной реализации образовательного процесса в ПОО 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Каменкова</w:t>
            </w:r>
            <w:proofErr w:type="spellEnd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Наталья Владимировна</w:t>
            </w:r>
            <w:r w:rsidRPr="00024823">
              <w:rPr>
                <w:rFonts w:ascii="Times New Roman" w:eastAsia="Calibri" w:hAnsi="Times New Roman"/>
                <w:i/>
                <w:lang w:eastAsia="en-US"/>
              </w:rPr>
              <w:t>, директор ГБПОУ «</w:t>
            </w:r>
            <w:proofErr w:type="spellStart"/>
            <w:r w:rsidRPr="00024823">
              <w:rPr>
                <w:rFonts w:ascii="Times New Roman" w:eastAsia="Calibri" w:hAnsi="Times New Roman"/>
                <w:i/>
                <w:lang w:eastAsia="en-US"/>
              </w:rPr>
              <w:t>Миасский</w:t>
            </w:r>
            <w:proofErr w:type="spellEnd"/>
            <w:r w:rsidRPr="00024823">
              <w:rPr>
                <w:rFonts w:ascii="Times New Roman" w:eastAsia="Calibri" w:hAnsi="Times New Roman"/>
                <w:i/>
                <w:lang w:eastAsia="en-US"/>
              </w:rPr>
              <w:t xml:space="preserve"> педагогический колледж»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11.30-11.45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Возможности психолого-педагогического сопровождения образовательного процесса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Трусова Наталья Владимировна</w:t>
            </w:r>
            <w:r w:rsidRPr="00024823">
              <w:rPr>
                <w:rFonts w:ascii="Times New Roman" w:eastAsia="Calibri" w:hAnsi="Times New Roman"/>
                <w:i/>
                <w:lang w:eastAsia="en-US"/>
              </w:rPr>
              <w:t>, педагог-психолог ГБПОУ «Челябинский социально-профессиональный колледж «Сфера», кандидат психологических наук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11.45-12.00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Тема уточняется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lastRenderedPageBreak/>
              <w:t xml:space="preserve">Ольга Михайловна Дроздова, </w:t>
            </w:r>
            <w:r w:rsidRPr="00024823">
              <w:rPr>
                <w:rFonts w:ascii="Times New Roman" w:eastAsia="Calibri" w:hAnsi="Times New Roman"/>
                <w:i/>
                <w:lang w:eastAsia="en-US"/>
              </w:rPr>
              <w:t>старший оперуполномоченный Управления по контролю за оборотом наркотиков ГУ МВД по Челябинской области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lastRenderedPageBreak/>
              <w:t>12.00-12.10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Психолого-педагогическое сопровождение в деятельности РИП воспитательного направления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Колодий Елена Евгеньевна</w:t>
            </w:r>
            <w:r w:rsidRPr="00024823">
              <w:rPr>
                <w:rFonts w:ascii="Times New Roman" w:eastAsia="Calibri" w:hAnsi="Times New Roman"/>
                <w:i/>
                <w:lang w:eastAsia="en-US"/>
              </w:rPr>
              <w:t>, заместитель директора по УВР ГБПОУ «Южно-Уральский многопрофильный колледж»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12.10-12.30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 xml:space="preserve"> Инструментальное обеспечение психолого-педагогического сопровождения инновационной деятельности в ГБПОУ «ЮУМК»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Остапива</w:t>
            </w:r>
            <w:proofErr w:type="spellEnd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А.И.</w:t>
            </w:r>
            <w:r w:rsidRPr="00024823">
              <w:rPr>
                <w:rFonts w:ascii="Times New Roman" w:eastAsia="Calibri" w:hAnsi="Times New Roman"/>
                <w:i/>
                <w:lang w:eastAsia="en-US"/>
              </w:rPr>
              <w:t>, педагог-психолог ГБПОУ «Южно-Уральский многопрофильный колледж»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12.30-13.00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Обед</w:t>
            </w:r>
          </w:p>
        </w:tc>
      </w:tr>
      <w:tr w:rsidR="00024823" w:rsidRPr="00024823" w:rsidTr="00E42EFD">
        <w:tc>
          <w:tcPr>
            <w:tcW w:w="1417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13.00-14.00</w:t>
            </w:r>
          </w:p>
        </w:tc>
        <w:tc>
          <w:tcPr>
            <w:tcW w:w="8931" w:type="dxa"/>
            <w:shd w:val="clear" w:color="auto" w:fill="auto"/>
          </w:tcPr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Мастер-классы: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1.Социально-психологическая игра «Я - Человек» как инструмент успешной диагностической, просветительской и коррекционной работы со студентами «группы риска»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Шадрин Андрей Владимирович</w:t>
            </w:r>
            <w:r w:rsidRPr="00024823">
              <w:rPr>
                <w:rFonts w:ascii="Times New Roman" w:eastAsia="Calibri" w:hAnsi="Times New Roman"/>
                <w:i/>
                <w:lang w:eastAsia="en-US"/>
              </w:rPr>
              <w:t>, менеджер ГБПОУ «Южно-Уральский многопрофильный колледж»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2. Метафорические ассоциативные карты как инструмент успешной индивидуально-консультативной работы психолога со студентами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Воронкова Эльвира </w:t>
            </w: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Юлдашевна</w:t>
            </w:r>
            <w:proofErr w:type="spellEnd"/>
            <w:r w:rsidRPr="00024823">
              <w:rPr>
                <w:rFonts w:ascii="Times New Roman" w:eastAsia="Calibri" w:hAnsi="Times New Roman"/>
                <w:i/>
                <w:lang w:eastAsia="en-US"/>
              </w:rPr>
              <w:t>, педагог-психолог ГБПОУ «Южно-Уральский многопрофильный колледж»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024823">
              <w:rPr>
                <w:rFonts w:ascii="Times New Roman" w:eastAsia="Calibri" w:hAnsi="Times New Roman"/>
                <w:lang w:eastAsia="en-US"/>
              </w:rPr>
              <w:t>3. Возможности психолого-педагогической диагностики «Ладья» в групповой работе со студентами</w:t>
            </w:r>
          </w:p>
          <w:p w:rsidR="00024823" w:rsidRPr="00024823" w:rsidRDefault="00024823" w:rsidP="00024823">
            <w:pPr>
              <w:spacing w:after="0" w:line="240" w:lineRule="auto"/>
              <w:rPr>
                <w:rFonts w:ascii="Times New Roman" w:eastAsia="Calibri" w:hAnsi="Times New Roman"/>
                <w:i/>
                <w:lang w:eastAsia="en-US"/>
              </w:rPr>
            </w:pPr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Хакимова </w:t>
            </w: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Эльвина</w:t>
            </w:r>
            <w:proofErr w:type="spellEnd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 </w:t>
            </w:r>
            <w:proofErr w:type="spellStart"/>
            <w:r w:rsidRPr="00024823">
              <w:rPr>
                <w:rFonts w:ascii="Times New Roman" w:eastAsia="Calibri" w:hAnsi="Times New Roman"/>
                <w:b/>
                <w:i/>
                <w:lang w:eastAsia="en-US"/>
              </w:rPr>
              <w:t>Рамилевна</w:t>
            </w:r>
            <w:proofErr w:type="spellEnd"/>
            <w:r w:rsidRPr="00024823">
              <w:rPr>
                <w:rFonts w:ascii="Times New Roman" w:eastAsia="Calibri" w:hAnsi="Times New Roman"/>
                <w:i/>
                <w:lang w:eastAsia="en-US"/>
              </w:rPr>
              <w:t>, педагог-психолог ГБПОУ «Южно-Уральский многопрофильный колледж»</w:t>
            </w:r>
          </w:p>
        </w:tc>
      </w:tr>
    </w:tbl>
    <w:p w:rsidR="00024823" w:rsidRDefault="00024823" w:rsidP="00024823"/>
    <w:sectPr w:rsidR="0002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EE"/>
    <w:rsid w:val="00024823"/>
    <w:rsid w:val="007E4273"/>
    <w:rsid w:val="00E41778"/>
    <w:rsid w:val="00E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AD72"/>
  <w15:chartTrackingRefBased/>
  <w15:docId w15:val="{9DD5F147-DA64-475F-A5F8-F411AEC3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8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8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Колодий Елена Евгеньевна</dc:creator>
  <cp:keywords/>
  <dc:description/>
  <cp:lastModifiedBy>Колодий Елена Евгеньевна</cp:lastModifiedBy>
  <cp:revision>2</cp:revision>
  <dcterms:created xsi:type="dcterms:W3CDTF">2022-02-21T05:34:00Z</dcterms:created>
  <dcterms:modified xsi:type="dcterms:W3CDTF">2022-02-21T05:52:00Z</dcterms:modified>
</cp:coreProperties>
</file>