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9C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1021н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"Вальцовщик стана </w:t>
        </w:r>
        <w:r>
          <w:rPr>
            <w:rStyle w:val="a4"/>
            <w:b w:val="0"/>
            <w:bCs w:val="0"/>
          </w:rPr>
          <w:t>холодного проката труб"</w:t>
        </w:r>
      </w:hyperlink>
    </w:p>
    <w:p w:rsidR="00000000" w:rsidRDefault="009439C6"/>
    <w:p w:rsidR="00000000" w:rsidRDefault="009439C6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9439C6">
      <w:bookmarkStart w:id="0" w:name="sub_1"/>
      <w:r>
        <w:t>Утвердить</w:t>
      </w:r>
      <w:r>
        <w:t xml:space="preserve"> прилагаемый </w:t>
      </w:r>
      <w:hyperlink w:anchor="sub_14" w:history="1">
        <w:r>
          <w:rPr>
            <w:rStyle w:val="a4"/>
          </w:rPr>
          <w:t>профессиональный стандарт</w:t>
        </w:r>
      </w:hyperlink>
      <w:r>
        <w:t xml:space="preserve"> "Вальцовщик стана холодного проката труб".</w:t>
      </w:r>
    </w:p>
    <w:bookmarkEnd w:id="0"/>
    <w:p w:rsidR="00000000" w:rsidRDefault="009439C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439C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439C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439C6"/>
    <w:p w:rsidR="00000000" w:rsidRDefault="009439C6">
      <w:pPr>
        <w:pStyle w:val="afff2"/>
      </w:pPr>
      <w:r>
        <w:t>Зарегистрировано в Минюсте РФ 23 января 2015 г.</w:t>
      </w:r>
    </w:p>
    <w:p w:rsidR="00000000" w:rsidRDefault="009439C6">
      <w:pPr>
        <w:pStyle w:val="afff2"/>
      </w:pPr>
      <w:r>
        <w:t>Регистрационный N 35664</w:t>
      </w:r>
    </w:p>
    <w:p w:rsidR="00000000" w:rsidRDefault="009439C6"/>
    <w:p w:rsidR="00000000" w:rsidRDefault="009439C6">
      <w:pPr>
        <w:pStyle w:val="afa"/>
        <w:rPr>
          <w:color w:val="000000"/>
          <w:sz w:val="16"/>
          <w:szCs w:val="16"/>
        </w:rPr>
      </w:pPr>
      <w:bookmarkStart w:id="1" w:name="sub_14"/>
      <w:r>
        <w:rPr>
          <w:color w:val="000000"/>
          <w:sz w:val="16"/>
          <w:szCs w:val="16"/>
        </w:rPr>
        <w:t>ГАРАНТ:</w:t>
      </w:r>
    </w:p>
    <w:bookmarkEnd w:id="1"/>
    <w:p w:rsidR="00000000" w:rsidRDefault="009439C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439C6">
      <w:pPr>
        <w:pStyle w:val="1"/>
      </w:pPr>
      <w:r>
        <w:t>Профессиональный стандарт</w:t>
      </w:r>
      <w:r>
        <w:br/>
        <w:t>Вальцовщик стана холодного проката труб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1021н)</w:t>
      </w:r>
    </w:p>
    <w:p w:rsidR="00000000" w:rsidRDefault="009439C6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1"/>
        <w:gridCol w:w="23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439C6"/>
    <w:p w:rsidR="00000000" w:rsidRDefault="009439C6">
      <w:pPr>
        <w:pStyle w:val="1"/>
      </w:pPr>
      <w:bookmarkStart w:id="2" w:name="sub_2"/>
      <w:r>
        <w:t>I. Общие сведения</w:t>
      </w:r>
    </w:p>
    <w:bookmarkEnd w:id="2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0"/>
        <w:gridCol w:w="419"/>
        <w:gridCol w:w="1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Производство труб и профилей на станах холодного проката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27.014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</w:t>
            </w:r>
          </w:p>
          <w:p w:rsidR="00000000" w:rsidRDefault="009439C6">
            <w:pPr>
              <w:pStyle w:val="aff9"/>
            </w:pPr>
          </w:p>
        </w:tc>
      </w:tr>
    </w:tbl>
    <w:p w:rsidR="00000000" w:rsidRDefault="009439C6">
      <w:r>
        <w:t>Основная цель вида профессиональной деятельности:</w:t>
      </w:r>
    </w:p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Производство бесшовных холоднокатаных труб</w:t>
            </w:r>
          </w:p>
        </w:tc>
      </w:tr>
    </w:tbl>
    <w:p w:rsidR="00000000" w:rsidRDefault="009439C6"/>
    <w:p w:rsidR="00000000" w:rsidRDefault="009439C6">
      <w:r>
        <w:t>Группа занятий:</w:t>
      </w:r>
    </w:p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2"/>
        <w:gridCol w:w="69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8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 xml:space="preserve">(код ОКЗ </w:t>
            </w:r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439C6"/>
    <w:p w:rsidR="00000000" w:rsidRDefault="009439C6">
      <w:r>
        <w:t>Отнесение к видам экономической деятельности:</w:t>
      </w:r>
    </w:p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6"/>
        <w:gridCol w:w="82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9" w:history="1">
              <w:r>
                <w:rPr>
                  <w:rStyle w:val="a4"/>
                </w:rPr>
                <w:t>24.20</w:t>
              </w:r>
            </w:hyperlink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Производство стальных труб, полых профилей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 xml:space="preserve">(код ОКВЭД 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439C6"/>
    <w:p w:rsidR="00000000" w:rsidRDefault="009439C6">
      <w:pPr>
        <w:pStyle w:val="1"/>
      </w:pPr>
      <w:bookmarkStart w:id="3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1938"/>
        <w:gridCol w:w="1168"/>
        <w:gridCol w:w="4076"/>
        <w:gridCol w:w="940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подготовительных и вспомогательных операций на станах холодной прокатки труб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Подготовка к работе и техническое обслуживание стана холодной прокатки труб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ведении технологического процесса холодной прокатки труб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</w:t>
            </w:r>
          </w:p>
          <w:p w:rsidR="00000000" w:rsidRDefault="009439C6">
            <w:pPr>
              <w:pStyle w:val="afff2"/>
            </w:pPr>
            <w:r>
              <w:t>технологического процесса прокатки на станах холодной прокатки труб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Обеспечение работоспособного состояния стана холодной прокатки труб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Управление технологическим процессом прокатки на станах холодной прокатки труб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439C6"/>
    <w:p w:rsidR="00000000" w:rsidRDefault="009439C6">
      <w:pPr>
        <w:pStyle w:val="1"/>
      </w:pPr>
      <w:bookmarkStart w:id="4" w:name="sub_10"/>
      <w:r>
        <w:t>III. Характеристика обобщенных трудовых функций</w:t>
      </w:r>
    </w:p>
    <w:bookmarkEnd w:id="4"/>
    <w:p w:rsidR="00000000" w:rsidRDefault="009439C6"/>
    <w:p w:rsidR="00000000" w:rsidRDefault="009439C6">
      <w:bookmarkStart w:id="5" w:name="sub_6"/>
      <w:r>
        <w:t>3.1. Обобщенная трудовая функция</w:t>
      </w:r>
    </w:p>
    <w:bookmarkEnd w:id="5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подготовительных и вспомогательных операций на станах 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Возможные наименования должностей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439C6">
            <w:pPr>
              <w:pStyle w:val="aff9"/>
            </w:pPr>
            <w:r>
              <w:t>Подручный вальцовщика стана холодного проката труб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Подручный вальцовщика стана холодного проката труб 4-го разряда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4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Лица не моложе 18 лет 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9439C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439C6">
            <w:pPr>
              <w:pStyle w:val="afff2"/>
            </w:pPr>
            <w:r>
              <w:t>Прохождение обязательны</w:t>
            </w:r>
            <w:r>
              <w:t xml:space="preserve">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1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</w:t>
            </w:r>
            <w:r>
              <w:t xml:space="preserve">оссийской Федерации порядке 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9439C6">
            <w:pPr>
              <w:pStyle w:val="afff2"/>
            </w:pPr>
            <w:r>
              <w:t>Наличие удостоверений:</w:t>
            </w:r>
          </w:p>
          <w:p w:rsidR="00000000" w:rsidRDefault="009439C6">
            <w:pPr>
              <w:pStyle w:val="afff2"/>
            </w:pPr>
            <w:r>
              <w:t>- стропальщика;</w:t>
            </w:r>
          </w:p>
          <w:p w:rsidR="00000000" w:rsidRDefault="009439C6">
            <w:pPr>
              <w:pStyle w:val="afff2"/>
            </w:pPr>
            <w:r>
              <w:t>- слесаря-ремонтника;</w:t>
            </w:r>
          </w:p>
          <w:p w:rsidR="00000000" w:rsidRDefault="009439C6">
            <w:pPr>
              <w:pStyle w:val="afff2"/>
            </w:pPr>
            <w:r>
              <w:t>- на право допуска к работе с электроустановками напряжением до 1000 В</w:t>
            </w:r>
          </w:p>
        </w:tc>
      </w:tr>
    </w:tbl>
    <w:p w:rsidR="00000000" w:rsidRDefault="009439C6"/>
    <w:p w:rsidR="00000000" w:rsidRDefault="009439C6">
      <w:r>
        <w:t>Дополнительные характеристики</w:t>
      </w:r>
    </w:p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8"/>
        <w:gridCol w:w="1761"/>
        <w:gridCol w:w="5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ОКЗ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1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ЕТКС 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2" w:history="1">
              <w:r>
                <w:rPr>
                  <w:rStyle w:val="a4"/>
                </w:rPr>
                <w:t>§ 48</w:t>
              </w:r>
            </w:hyperlink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Подручный вальцовщика стана холодного проката труб, 3-4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ОКНПО 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3" w:history="1">
              <w:r>
                <w:rPr>
                  <w:rStyle w:val="a4"/>
                </w:rPr>
                <w:t>130901</w:t>
              </w:r>
            </w:hyperlink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Вальцовщик стана холодного проката труб</w:t>
            </w:r>
          </w:p>
        </w:tc>
      </w:tr>
    </w:tbl>
    <w:p w:rsidR="00000000" w:rsidRDefault="009439C6"/>
    <w:p w:rsidR="00000000" w:rsidRDefault="009439C6">
      <w:bookmarkStart w:id="6" w:name="sub_4"/>
      <w:r>
        <w:t>3.1.1. Трудовая функция</w:t>
      </w:r>
    </w:p>
    <w:bookmarkEnd w:id="6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Подготовка к работе и техническое обслуживание стана </w:t>
            </w:r>
            <w:r>
              <w:lastRenderedPageBreak/>
              <w:t>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Уровень (подурове</w:t>
            </w:r>
            <w:r>
              <w:lastRenderedPageBreak/>
              <w:t>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lastRenderedPageBreak/>
              <w:t>2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1"/>
        <w:gridCol w:w="9"/>
        <w:gridCol w:w="7786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Трудовые действия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Получение (передача) информации от сдающего смену оператора о неполадках в работе обслуживаемого оборудования и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Проверка работоспособности и состояния обслуживаемого оборудования, приборов, </w:t>
            </w:r>
            <w:r>
              <w:t>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Уборка закрепленной территории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Проверка наличия масла в редукторах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состояния пульта управления станом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Очистка механизмов и корпуса стана от технологической пыли, следов смазки, загрязнений деталей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Выявле</w:t>
            </w:r>
            <w:r>
              <w:t>ние и устранение неисправностей в работе обслуживаемого оборудования в пределах имеющихся квалификаций в рамках присвоенных профессий (основной и смежных)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Подготовка прокатного инструмента к перевалке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Выполнение вспомогательных операций при </w:t>
            </w:r>
            <w:r>
              <w:t>проведении текущих и капитальных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проведении перевалки и настройки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умения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определять отклонения в работе оборудования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измерительным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способами регулировки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условными знаками и радиосвязью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Проверять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программным обеспечением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знания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Производственно-технические инструкции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Состав, назначение, конструктивные особенности, принцип работы и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Схема размещения на стане и прилегающей территории противопожарных инструментов и приспособлений, защитных ограждений, установленная система блокировок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Технологическая инструкция по обслуживанию станов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Перечень работ по устранению неисправностей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Установленная система блокировок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Перечень возможных неисправностей обсуживаемого оборудования и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Марки стали, размеры труб 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План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бирочной системы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Прогр</w:t>
            </w:r>
            <w:r>
              <w:t>аммное обеспечение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-</w:t>
            </w:r>
          </w:p>
        </w:tc>
      </w:tr>
    </w:tbl>
    <w:p w:rsidR="00000000" w:rsidRDefault="009439C6"/>
    <w:p w:rsidR="00000000" w:rsidRDefault="009439C6">
      <w:bookmarkStart w:id="7" w:name="sub_5"/>
      <w:r>
        <w:t>3.1.2. Трудовая функция</w:t>
      </w:r>
    </w:p>
    <w:bookmarkEnd w:id="7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ведении технологического процесса 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lastRenderedPageBreak/>
              <w:t>Регистрационн</w:t>
            </w:r>
            <w:r>
              <w:lastRenderedPageBreak/>
              <w:t>ый номер профессионального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6"/>
        <w:gridCol w:w="751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Трудовые действия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Приемка и проверка поступившего металла на соответствие требованиям технических условий (маркировка, размеры, состояние торцов, состояние поверхности, кривизна заготовки)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Загрузка заготовки на стан в соответствии с производственным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замене калибров, роликов, вкладышей и оправки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перезарядке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подачи смазывающе-охлаждающей жидкости на зону деформации в калибрах, роликах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Замена смазывающе-о</w:t>
            </w:r>
            <w:r>
              <w:t>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Установка мерности порезки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Осмотр состояния отрезной головки, ее ножей, замена ножей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перенастройке стана, перевалках, замене калибров, роликов, оправки и перенастройке отрезной головки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Отбор проб для проведения аттестационных испытаний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Разгрузка со стана готовой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Упаковка (обвязка) труб в пакет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Маркировка пакета труб (навешивание бирок)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Сбор обрези по группам отходов и раздельное накопление отходов (лом черных металлов, отходы резинотехнические, промасленная ветошь) в специально предназначенные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умения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средствами измерения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способами перенастройки отрезной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и с помощью измерительных приборов определять качество поступившего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Производить вырезку образцов труб для испытаний на отрезных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Владеть методами и способами произведения замены </w:t>
            </w:r>
            <w:r>
              <w:lastRenderedPageBreak/>
              <w:t>калибров, рол</w:t>
            </w:r>
            <w:r>
              <w:t>иков, оправок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программным обеспечением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знания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Производственно-технологическая инструкция для вальцовщика стана холодных, теплых труб и стана холодных труб роликовых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Состав, назначение, конструктивные особенности, принцип работы,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Основы теории и технология процессов холодной и теплой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государственных стандартов и технических условий на прокатываемые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Марки стали, размеры труб 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Виды дефектов металла при холодной прокатке, причины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Технология поверки калибров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Положения, правила и ин</w:t>
            </w:r>
            <w:r>
              <w:t>струкции по охране труда, производственной санитарии, промышленной, экологической и пожарной безопасности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системы менеджмента качества в области производства и обслуживания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Инструкции и документы по обработке грузов и грузоподъемных механизмов, управляемых с пола,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Программ</w:t>
            </w:r>
            <w:r>
              <w:t>ное обеспечение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-</w:t>
            </w:r>
          </w:p>
        </w:tc>
      </w:tr>
    </w:tbl>
    <w:p w:rsidR="00000000" w:rsidRDefault="009439C6"/>
    <w:p w:rsidR="00000000" w:rsidRDefault="009439C6">
      <w:bookmarkStart w:id="8" w:name="sub_9"/>
      <w:r>
        <w:t>3.2. Обобщенная трудовая функция</w:t>
      </w:r>
    </w:p>
    <w:bookmarkEnd w:id="8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 технологического процесса прокатки на станах 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Регистрационный номер профессионал</w:t>
            </w:r>
            <w:r>
              <w:lastRenderedPageBreak/>
              <w:t>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Возможные наименования должностей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439C6">
            <w:pPr>
              <w:pStyle w:val="aff9"/>
            </w:pPr>
            <w:r>
              <w:t>Вальцовщик стана холодного проката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439C6">
            <w:pPr>
              <w:pStyle w:val="aff9"/>
            </w:pPr>
            <w:r>
              <w:t>Вальцовщик стана холодного проката труб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Вальцовщик стана холодного проката труб 6-го разряда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1"/>
        <w:gridCol w:w="7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9439C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 менее одного года работы подручным вальцовщика стана холодного проката труб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Лица не моложе 18 лет</w:t>
            </w:r>
          </w:p>
          <w:p w:rsidR="00000000" w:rsidRDefault="009439C6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439C6">
            <w:pPr>
              <w:pStyle w:val="afff2"/>
            </w:pPr>
            <w:r>
              <w:t>Прохождение обязатель</w:t>
            </w:r>
            <w:r>
              <w:t xml:space="preserve">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4" w:history="1">
              <w:r>
                <w:rPr>
                  <w:rStyle w:val="a4"/>
                </w:rPr>
                <w:t>законодател</w:t>
              </w:r>
              <w:r>
                <w:rPr>
                  <w:rStyle w:val="a4"/>
                </w:rPr>
                <w:t>ьством</w:t>
              </w:r>
            </w:hyperlink>
            <w:r>
              <w:t xml:space="preserve"> Российской Федерации</w:t>
            </w:r>
          </w:p>
          <w:p w:rsidR="00000000" w:rsidRDefault="009439C6">
            <w:pPr>
              <w:pStyle w:val="afff2"/>
            </w:pPr>
            <w:r>
              <w:t>Наличие удостоверений:</w:t>
            </w:r>
          </w:p>
          <w:p w:rsidR="00000000" w:rsidRDefault="009439C6">
            <w:pPr>
              <w:pStyle w:val="afff2"/>
            </w:pPr>
            <w:r>
              <w:t>- стропальщика;</w:t>
            </w:r>
          </w:p>
          <w:p w:rsidR="00000000" w:rsidRDefault="009439C6">
            <w:pPr>
              <w:pStyle w:val="afff2"/>
            </w:pPr>
            <w:r>
              <w:t>- слесаря-ремонтника;</w:t>
            </w:r>
          </w:p>
          <w:p w:rsidR="00000000" w:rsidRDefault="009439C6">
            <w:pPr>
              <w:pStyle w:val="afff2"/>
            </w:pPr>
            <w:r>
              <w:t>- на право допуска к работе с электроустановками напряжением до 1000 В</w:t>
            </w:r>
          </w:p>
        </w:tc>
      </w:tr>
    </w:tbl>
    <w:p w:rsidR="00000000" w:rsidRDefault="009439C6"/>
    <w:p w:rsidR="00000000" w:rsidRDefault="009439C6">
      <w:r>
        <w:t>Дополнительные характеристики</w:t>
      </w:r>
    </w:p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0"/>
        <w:gridCol w:w="1838"/>
        <w:gridCol w:w="5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5" w:history="1">
              <w:r>
                <w:rPr>
                  <w:rStyle w:val="a4"/>
                </w:rPr>
                <w:t>8124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Волочильщики, вальцовщики и операторы экструдинг-прессов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ЕТКС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6" w:history="1">
              <w:r>
                <w:rPr>
                  <w:rStyle w:val="a4"/>
                </w:rPr>
                <w:t>§15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Вальцовщик стана холодного проката труб, 3-6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ОКНПО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7" w:history="1">
              <w:r>
                <w:rPr>
                  <w:rStyle w:val="a4"/>
                </w:rPr>
                <w:t>130901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Вальцовщик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ОКСО 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hyperlink r:id="rId1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9439C6"/>
    <w:p w:rsidR="00000000" w:rsidRDefault="009439C6">
      <w:bookmarkStart w:id="9" w:name="sub_7"/>
      <w:r>
        <w:t>3.2.1. Трудовая функция</w:t>
      </w:r>
    </w:p>
    <w:bookmarkEnd w:id="9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</w:t>
            </w:r>
            <w:r>
              <w:lastRenderedPageBreak/>
              <w:t>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lastRenderedPageBreak/>
              <w:t xml:space="preserve">Обеспечение работоспособного </w:t>
            </w:r>
            <w:r>
              <w:lastRenderedPageBreak/>
              <w:t>состояния стана 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Получение (передача) информации от сдающего смену оператора о неполадках в работе обслуживаемого оборудования и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Проверка работоспособности и состояния обслуживаемого оборудования, приборов,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Наблюдение за состоянием пульта управления станом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Очистка механизмов и корпуса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Устранение неисправностей в работе обслуживаемого оборудова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Сбор информации по видам и причинам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Подготовка прокатного инструмента к перевалке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Проведение мелких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Выполнение вспомогательных операций при проведении текущих и капитальных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Приемка стана после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Проведение перевалок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Настройка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 агрегатного журнала и учетной документации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методами и способами произведения замены калибров, роликов, оправок, производить подбор необходимого метода и способа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Организовывать процесс перевалки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Настраивать стан с использованием программного обеспечения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выявлять неисправности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Управлять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средствами измерения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Производить вырезку образцов труб для испытаний на отрезных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способами перенастройки отрезной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и с помощью измерительных приборов определять качество поступившего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программным обеспечение</w:t>
            </w:r>
            <w:r>
              <w:t>м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Состав, назначение, конструктивные особенности, принцип работы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Технология калибровки калибров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Перечень возможных неисправностей обсуживаемого оборудования и действия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Технологическая инструкция слесаря-ремонтника по обслуживанию станов холодного (теплого, роликового)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Перечень работ по устранению неисправностей и плановых ремонтных работ, входящих в компетенцию работника 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Установленная система блокировок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</w:t>
            </w:r>
            <w:r>
              <w:t>ложения, правила и инструкции по охране труда, производственной санитарии, промышленной, экологической и пожарной безопасности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Программное обеспечение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-</w:t>
            </w:r>
          </w:p>
        </w:tc>
      </w:tr>
    </w:tbl>
    <w:p w:rsidR="00000000" w:rsidRDefault="009439C6"/>
    <w:p w:rsidR="00000000" w:rsidRDefault="009439C6">
      <w:bookmarkStart w:id="10" w:name="sub_8"/>
      <w:r>
        <w:t>3.2.2. Трудовая функция</w:t>
      </w:r>
    </w:p>
    <w:bookmarkEnd w:id="10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7"/>
        <w:gridCol w:w="4458"/>
        <w:gridCol w:w="820"/>
        <w:gridCol w:w="989"/>
        <w:gridCol w:w="1482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Управление технологическим процессом прокатки на станах холодной прокатки труб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7"/>
        <w:gridCol w:w="1260"/>
        <w:gridCol w:w="571"/>
        <w:gridCol w:w="2435"/>
        <w:gridCol w:w="1194"/>
        <w:gridCol w:w="2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f2"/>
            </w:pPr>
            <w:r>
              <w:t>Оригинал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439C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Получение (передача) информации о характеристиках технологического процесса от сдающ</w:t>
            </w:r>
            <w:r>
              <w:t>его смену оператора, о неполадках в работе оборудования и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Проверка схемы маршрутов и параметров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Определение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и отладка количества двойных ходов клети в минуту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режима и темпа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Отладка подачи заготовки за один двойной ход клети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и регулировка толщины стенки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качества поверхности прокатываемых труб, температурн</w:t>
            </w:r>
            <w:r>
              <w:t>ого режима и качества поверхности калибров, роликов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Замена калибров, оправки роликов, вкладышей и оправки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Перезарядка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качества смазывающе-охлаждающей жидкости и своевременной ее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подачи смазывающе-охлаждающей жидкости на зону деформации в калибрах, роликах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установки мерности порезки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состояния отрезной головки, ее ножей и замены ножей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Перенастройка с</w:t>
            </w:r>
            <w:r>
              <w:t>тана, включая перевалку (замена калибров, роликов, оправки)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Перенастройка отрезной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отбора проб для проведения аттестационных испытаний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Определение метража прокатанных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упаковки (обвязки) труб в пакет и маркировки (навешивания бирок)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Контроль сбора обрези по группам отходов и раздельного накопления отходов (лом черных металлов, отходы резинотехнические, промасленная ветошь) в специально предназначенные контейне</w:t>
            </w:r>
            <w:r>
              <w:t>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Соблюдение расходного коэффициент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Определение и устранение причин образования дефектов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Контроль прокатанных труб на соответствие требованиям качества, технических условий по разнотолщинности, </w:t>
            </w:r>
            <w:r>
              <w:lastRenderedPageBreak/>
              <w:t>видимым дефектам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Ведение агрегатного журнала и учетной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Выбирать рациональную схему прокатки в соответствии с технологической инструкцией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Определять и регулировать параметры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способами регулировки толщины стенки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средствами измерения параметров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способами перенастройки отрезной головки на другой размер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Применять методы зачистки абразивным и механическим способами ручьев калибра при текущем ремонте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Применять методы абразивной зачис</w:t>
            </w:r>
            <w:r>
              <w:t>тки, шлифования, вырезки дефектов для осуществления ремонта труб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Владеть методикой расчета расходного коэффициента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Определять причины дефектов проката и способы их предотвращения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Визуально определять качество смазывающе-охлаждающей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Пользоваться программным обеспечением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Производственно-технологическая инструкция для вальцовщика стана холодных, теплых труб и стана холодных труб роликовых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Состав, назначение, конструктивные особенности, принцип работы, правила эксплуатации обслуживаемого оборудования, приборов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Основы теории и технология процессов холодной и теплой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Технологическая инструкция холодной и теплой прокатки на обслуживаемом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Марки стали и размеры труб и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Свойства стали и сплавов, прокатываемых на станах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</w:t>
            </w:r>
            <w:r>
              <w:t>ния государственных стандартов и технических условий на прокатываемые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Технология калибровки калибров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Карты наладки стана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Назначение термообработки и ее влияние на структуру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Перечень возможных отклонений технологического процесса </w:t>
            </w:r>
            <w:r>
              <w:t>или качества производимой продукции от заданных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Корректирующие и предупреждающие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 xml:space="preserve">Виды дефектов металла при холодной прокатке, причины и </w:t>
            </w:r>
            <w:r>
              <w:lastRenderedPageBreak/>
              <w:t>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Кинематические и электрические схемы и способы регулирования процесса холодной, теплой прокатки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План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Классификация отходов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Програ</w:t>
            </w:r>
            <w:r>
              <w:t>ммное обеспечение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вальцовщика стана холодного проката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-</w:t>
            </w:r>
          </w:p>
        </w:tc>
      </w:tr>
    </w:tbl>
    <w:p w:rsidR="00000000" w:rsidRDefault="009439C6"/>
    <w:p w:rsidR="00000000" w:rsidRDefault="009439C6">
      <w:pPr>
        <w:pStyle w:val="1"/>
      </w:pPr>
      <w:bookmarkStart w:id="11" w:name="sub_13"/>
      <w:r>
        <w:t>IV. Сведения об организациях - разработчиках профессионального стандарта</w:t>
      </w:r>
    </w:p>
    <w:bookmarkEnd w:id="11"/>
    <w:p w:rsidR="00000000" w:rsidRDefault="009439C6"/>
    <w:p w:rsidR="00000000" w:rsidRDefault="009439C6">
      <w:bookmarkStart w:id="12" w:name="sub_11"/>
      <w:r>
        <w:t>4.1. Ответственная организация-разработчик</w:t>
      </w:r>
    </w:p>
    <w:bookmarkEnd w:id="12"/>
    <w:p w:rsidR="00000000" w:rsidRDefault="009439C6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ООО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439C6">
            <w:pPr>
              <w:pStyle w:val="aff9"/>
            </w:pPr>
            <w:r>
              <w:t>Исполнительный вице-президент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439C6">
            <w:pPr>
              <w:pStyle w:val="aff9"/>
            </w:pPr>
            <w:r>
              <w:t>Кузьмин Дмитрий Владимирович</w:t>
            </w:r>
          </w:p>
        </w:tc>
      </w:tr>
    </w:tbl>
    <w:p w:rsidR="00000000" w:rsidRDefault="009439C6"/>
    <w:p w:rsidR="00000000" w:rsidRDefault="009439C6">
      <w:bookmarkStart w:id="13" w:name="sub_12"/>
      <w:r>
        <w:t>4.2. Наименования организаций-разработчиков</w:t>
      </w:r>
    </w:p>
    <w:bookmarkEnd w:id="13"/>
    <w:p w:rsidR="00000000" w:rsidRDefault="009439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0"/>
        <w:gridCol w:w="9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1</w:t>
            </w:r>
          </w:p>
        </w:tc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2</w:t>
            </w:r>
          </w:p>
        </w:tc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ОАО "Синарский трубный завод", город Каменск-Уральский,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3</w:t>
            </w:r>
          </w:p>
        </w:tc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4</w:t>
            </w:r>
          </w:p>
        </w:tc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ООО "Корпорация "Чермет",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5</w:t>
            </w:r>
          </w:p>
        </w:tc>
        <w:tc>
          <w:tcPr>
            <w:tcW w:w="9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439C6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9439C6"/>
    <w:p w:rsidR="00000000" w:rsidRDefault="009439C6">
      <w:r>
        <w:t>________________________</w:t>
      </w:r>
      <w:r>
        <w:t>_____</w:t>
      </w:r>
    </w:p>
    <w:p w:rsidR="00000000" w:rsidRDefault="009439C6">
      <w:bookmarkStart w:id="14" w:name="sub_111"/>
      <w:r>
        <w:t xml:space="preserve">*(1) </w:t>
      </w:r>
      <w:hyperlink r:id="rId1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439C6">
      <w:bookmarkStart w:id="15" w:name="sub_222"/>
      <w:bookmarkEnd w:id="14"/>
      <w:r>
        <w:t xml:space="preserve">*(2) </w:t>
      </w:r>
      <w:hyperlink r:id="rId2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</w:t>
      </w:r>
      <w:r>
        <w:t>и.</w:t>
      </w:r>
    </w:p>
    <w:p w:rsidR="00000000" w:rsidRDefault="009439C6">
      <w:bookmarkStart w:id="16" w:name="sub_333"/>
      <w:bookmarkEnd w:id="15"/>
      <w:r>
        <w:t xml:space="preserve">*(3)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</w:t>
      </w:r>
      <w:r>
        <w:t>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</w:t>
      </w:r>
      <w:r>
        <w:t xml:space="preserve">т. 26, ст. 2685; 2011, N 26, ст. 3803); </w:t>
      </w:r>
      <w:hyperlink r:id="rId22" w:history="1">
        <w:r>
          <w:rPr>
            <w:rStyle w:val="a4"/>
          </w:rPr>
          <w:t xml:space="preserve">статья 265 </w:t>
        </w:r>
      </w:hyperlink>
      <w:r>
        <w:t>Трудового кодекса Российской Федерации (Собрание законодательства Российской Федерации, 2002, N 1, ст. 3; 2004, N 35, ст. 3607; 2006, N 27, с</w:t>
      </w:r>
      <w:r>
        <w:t>т. 2878; 2008, N 30, ст. 3616; 2011, N 49, ст. 7031; 2013, N 48, ст. 6165, N 52, ст. 6986).</w:t>
      </w:r>
    </w:p>
    <w:p w:rsidR="00000000" w:rsidRDefault="009439C6">
      <w:bookmarkStart w:id="17" w:name="sub_444"/>
      <w:bookmarkEnd w:id="16"/>
      <w:r>
        <w:lastRenderedPageBreak/>
        <w:t xml:space="preserve">*(4) </w:t>
      </w:r>
      <w:hyperlink r:id="rId2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</w:t>
      </w:r>
      <w:r>
        <w:t xml:space="preserve">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</w:t>
      </w:r>
      <w:r>
        <w:t xml:space="preserve">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изменением, внесенным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 г., регистрационный N28970); </w:t>
      </w:r>
      <w:hyperlink r:id="rId25" w:history="1">
        <w:r>
          <w:rPr>
            <w:rStyle w:val="a4"/>
          </w:rPr>
          <w:t>статья 213</w:t>
        </w:r>
      </w:hyperlink>
      <w:r>
        <w:t xml:space="preserve"> Трудового кодекса Российск</w:t>
      </w:r>
      <w:r>
        <w:t>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9439C6">
      <w:bookmarkStart w:id="18" w:name="sub_555"/>
      <w:bookmarkEnd w:id="17"/>
      <w:r>
        <w:t>*(5) Единый тарифно-квалификационны</w:t>
      </w:r>
      <w:r>
        <w:t xml:space="preserve">й справочник работ и профессий рабочих, выпуск 7, </w:t>
      </w:r>
      <w:hyperlink r:id="rId26" w:history="1">
        <w:r>
          <w:rPr>
            <w:rStyle w:val="a4"/>
          </w:rPr>
          <w:t>раздел</w:t>
        </w:r>
      </w:hyperlink>
      <w:r>
        <w:t xml:space="preserve"> "Трубное производство"</w:t>
      </w:r>
    </w:p>
    <w:p w:rsidR="00000000" w:rsidRDefault="009439C6">
      <w:bookmarkStart w:id="19" w:name="sub_666"/>
      <w:bookmarkEnd w:id="18"/>
      <w:r>
        <w:t xml:space="preserve">*(6) </w:t>
      </w:r>
      <w:hyperlink r:id="rId27" w:history="1">
        <w:r>
          <w:rPr>
            <w:rStyle w:val="a4"/>
          </w:rPr>
          <w:t>Общероссийский классификатор</w:t>
        </w:r>
      </w:hyperlink>
      <w:r>
        <w:t xml:space="preserve"> началь</w:t>
      </w:r>
      <w:r>
        <w:t>ного профессионального образования.</w:t>
      </w:r>
    </w:p>
    <w:p w:rsidR="00000000" w:rsidRDefault="009439C6">
      <w:bookmarkStart w:id="20" w:name="sub_777"/>
      <w:bookmarkEnd w:id="19"/>
      <w:r>
        <w:t xml:space="preserve">*(7) </w:t>
      </w:r>
      <w:hyperlink r:id="rId28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0"/>
    <w:p w:rsidR="00000000" w:rsidRDefault="009439C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39C6"/>
    <w:rsid w:val="0094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4" TargetMode="External"/><Relationship Id="rId13" Type="http://schemas.openxmlformats.org/officeDocument/2006/relationships/hyperlink" Target="http://ivo.garant.ru/document?id=90217&amp;sub=4002033" TargetMode="External"/><Relationship Id="rId18" Type="http://schemas.openxmlformats.org/officeDocument/2006/relationships/hyperlink" Target="http://ivo.garant.ru/document?id=86755&amp;sub=150101" TargetMode="External"/><Relationship Id="rId26" Type="http://schemas.openxmlformats.org/officeDocument/2006/relationships/hyperlink" Target="http://ivo.garant.ru/document?id=5019255&amp;sub=5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1762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5&amp;sub=548" TargetMode="External"/><Relationship Id="rId17" Type="http://schemas.openxmlformats.org/officeDocument/2006/relationships/hyperlink" Target="http://ivo.garant.ru/document?id=90217&amp;sub=4002033" TargetMode="External"/><Relationship Id="rId25" Type="http://schemas.openxmlformats.org/officeDocument/2006/relationships/hyperlink" Target="http://ivo.garant.ru/document?id=12025268&amp;sub=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515" TargetMode="External"/><Relationship Id="rId20" Type="http://schemas.openxmlformats.org/officeDocument/2006/relationships/hyperlink" Target="http://ivo.garant.ru/document?id=70550726&amp;sub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8124" TargetMode="External"/><Relationship Id="rId24" Type="http://schemas.openxmlformats.org/officeDocument/2006/relationships/hyperlink" Target="http://ivo.garant.ru/document?id=7031015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8124" TargetMode="External"/><Relationship Id="rId23" Type="http://schemas.openxmlformats.org/officeDocument/2006/relationships/hyperlink" Target="http://ivo.garant.ru/document?id=12091202&amp;sub=0" TargetMode="External"/><Relationship Id="rId28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12091202&amp;sub=3000" TargetMode="External"/><Relationship Id="rId19" Type="http://schemas.openxmlformats.org/officeDocument/2006/relationships/hyperlink" Target="http://ivo.garant.ru/document?id=79057&amp;sub=0" TargetMode="External"/><Relationship Id="rId4" Type="http://schemas.openxmlformats.org/officeDocument/2006/relationships/hyperlink" Target="http://ivo.garant.ru/document?id=70751458&amp;sub=0" TargetMode="External"/><Relationship Id="rId9" Type="http://schemas.openxmlformats.org/officeDocument/2006/relationships/hyperlink" Target="http://ivo.garant.ru/document?id=70550726&amp;sub=2420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2025268&amp;sub=265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3560</Words>
  <Characters>20298</Characters>
  <Application>Microsoft Office Word</Application>
  <DocSecurity>4</DocSecurity>
  <Lines>169</Lines>
  <Paragraphs>47</Paragraphs>
  <ScaleCrop>false</ScaleCrop>
  <Company>НПП "Гарант-Сервис"</Company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2015-10-22T06:33:00Z</dcterms:created>
  <dcterms:modified xsi:type="dcterms:W3CDTF">2015-10-22T06:33:00Z</dcterms:modified>
</cp:coreProperties>
</file>