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203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87н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"Спекальщик жаропрочн</w:t>
        </w:r>
        <w:r>
          <w:rPr>
            <w:rStyle w:val="a4"/>
            <w:b w:val="0"/>
            <w:bCs w:val="0"/>
          </w:rPr>
          <w:t>ых и тугоплавких металлов и сплавов"</w:t>
        </w:r>
      </w:hyperlink>
    </w:p>
    <w:p w:rsidR="00000000" w:rsidRDefault="00452032"/>
    <w:p w:rsidR="00000000" w:rsidRDefault="00452032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452032"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"Спекальщик жаропрочных и тугоплавких металлов и сплавов".</w:t>
      </w:r>
    </w:p>
    <w:p w:rsidR="00000000" w:rsidRDefault="00452032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52032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52032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452032"/>
    <w:p w:rsidR="00000000" w:rsidRDefault="00452032">
      <w:pPr>
        <w:pStyle w:val="afff2"/>
      </w:pPr>
      <w:r>
        <w:t>Зарегистрировано в Минюсте РФ 16 февраля 2017 г.</w:t>
      </w:r>
      <w:r>
        <w:br/>
        <w:t>Регистрационный N 45692</w:t>
      </w:r>
    </w:p>
    <w:p w:rsidR="00000000" w:rsidRDefault="00452032"/>
    <w:p w:rsidR="00000000" w:rsidRDefault="00452032">
      <w:pPr>
        <w:pStyle w:val="afa"/>
        <w:rPr>
          <w:color w:val="000000"/>
          <w:sz w:val="16"/>
          <w:szCs w:val="16"/>
        </w:rPr>
      </w:pPr>
      <w:bookmarkStart w:id="0" w:name="sub_1000"/>
      <w:r>
        <w:rPr>
          <w:color w:val="000000"/>
          <w:sz w:val="16"/>
          <w:szCs w:val="16"/>
        </w:rPr>
        <w:t>ГАРАНТ:</w:t>
      </w:r>
    </w:p>
    <w:bookmarkEnd w:id="0"/>
    <w:p w:rsidR="00000000" w:rsidRDefault="00452032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452032">
      <w:pPr>
        <w:pStyle w:val="1"/>
      </w:pPr>
      <w:r>
        <w:t>Профессиональный стандарт</w:t>
      </w:r>
      <w:r>
        <w:br/>
        <w:t>Спекальщик жаропрочных и тугоплавких металлов и сплавов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</w:t>
      </w:r>
      <w:r>
        <w:t>альной защиты РФ от 26 января 2017 г. N 87н)</w:t>
      </w:r>
    </w:p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50"/>
        <w:gridCol w:w="2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9"/>
              <w:jc w:val="center"/>
            </w:pPr>
            <w:r>
              <w:t>910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Регистрационный</w:t>
            </w:r>
            <w:r>
              <w:br/>
              <w:t>номер</w:t>
            </w:r>
          </w:p>
        </w:tc>
      </w:tr>
    </w:tbl>
    <w:p w:rsidR="00000000" w:rsidRDefault="00452032"/>
    <w:p w:rsidR="00000000" w:rsidRDefault="00452032">
      <w:pPr>
        <w:pStyle w:val="1"/>
      </w:pPr>
      <w:bookmarkStart w:id="1" w:name="sub_100"/>
      <w:r>
        <w:t>I. Общие сведения</w:t>
      </w:r>
    </w:p>
    <w:bookmarkEnd w:id="1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94"/>
        <w:gridCol w:w="316"/>
        <w:gridCol w:w="16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Управление процессами спекания жаропрочных и тугоплавких металлов и сплавов в печах с защитной атмосферой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27.073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452032"/>
    <w:p w:rsidR="00000000" w:rsidRDefault="00452032">
      <w:pPr>
        <w:pStyle w:val="afff2"/>
      </w:pPr>
      <w:r>
        <w:t>Основная цель вида профессиональной деятельности:</w:t>
      </w:r>
    </w:p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Получение заготовок из жаропрочных и тугоплавких металлов и сплавов методом спекания</w:t>
            </w:r>
          </w:p>
        </w:tc>
      </w:tr>
    </w:tbl>
    <w:p w:rsidR="00000000" w:rsidRDefault="00452032"/>
    <w:p w:rsidR="00000000" w:rsidRDefault="00452032">
      <w:pPr>
        <w:pStyle w:val="afff2"/>
      </w:pPr>
      <w:r>
        <w:t>Группа занятий:</w:t>
      </w:r>
    </w:p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6"/>
        <w:gridCol w:w="3427"/>
        <w:gridCol w:w="1651"/>
        <w:gridCol w:w="34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Операторы металлоплавильных установок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-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452032"/>
    <w:p w:rsidR="00000000" w:rsidRDefault="00452032">
      <w:pPr>
        <w:pStyle w:val="afff2"/>
      </w:pPr>
      <w:r>
        <w:t>Отнесение к видам экономической деятельности:</w:t>
      </w:r>
    </w:p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7"/>
        <w:gridCol w:w="8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11" w:history="1">
              <w:r>
                <w:rPr>
                  <w:rStyle w:val="a4"/>
                </w:rPr>
                <w:t>24.45</w:t>
              </w:r>
            </w:hyperlink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12" w:history="1">
              <w:r>
                <w:rPr>
                  <w:rStyle w:val="a4"/>
                </w:rPr>
                <w:t>25.73</w:t>
              </w:r>
            </w:hyperlink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Производство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13" w:history="1">
              <w:r>
                <w:rPr>
                  <w:rStyle w:val="a4"/>
                </w:rPr>
                <w:t>25.50.2</w:t>
              </w:r>
            </w:hyperlink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Предоставление услуг по производству изделий методом порошковой металлургии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 xml:space="preserve">(код </w:t>
            </w:r>
            <w:hyperlink r:id="rId14" w:history="1">
              <w:r>
                <w:rPr>
                  <w:rStyle w:val="a4"/>
                </w:rPr>
                <w:t>ОКВЭД</w:t>
              </w:r>
            </w:hyperlink>
            <w:r>
              <w:t xml:space="preserve"> 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452032"/>
    <w:p w:rsidR="00000000" w:rsidRDefault="00452032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452032">
      <w:pPr>
        <w:pStyle w:val="1"/>
      </w:pPr>
      <w:bookmarkStart w:id="2" w:name="sub_200"/>
      <w:r>
        <w:lastRenderedPageBreak/>
        <w:t>II. Описание трудовых функций, входящих в профессиональный стандарт</w:t>
      </w:r>
      <w:r>
        <w:br/>
      </w:r>
      <w:r>
        <w:t>(функциональная карта вида профессиональной деятельности)</w:t>
      </w:r>
    </w:p>
    <w:bookmarkEnd w:id="2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940"/>
        <w:gridCol w:w="1820"/>
        <w:gridCol w:w="5740"/>
        <w:gridCol w:w="140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Выполнение подготовительных и вспомогательных работ для спекания жаропрочных и тугоплавких металлов и сплавов в печах непрерывного действия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Выполнение вспомогательных операций для спекания жаропрочных и тугоплавких металлов и сплавов в печах непрерывного</w:t>
            </w:r>
            <w:r>
              <w:t xml:space="preserve"> действия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Выполнение подготовительных работ для спекания жаропрочных и тугоплавких металлов и сплавов в печах непрерывного действия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Спекание жаропрочных и тугоплавких металлов и сплавов в печах непрерывного действия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Проверка готовности к спеканию жаропрочных и тугоплавких металлов и сплавов в печах непрерывного действия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Управление спеканием жаропрочных и тугоплавких металлов и сплавов в печах непрерывного действия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С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Ведение процесса спекания жаропрочных и тугоплавких металлов и сплавов в садочных вакуумных печах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Выполнение подготовительных работ для спекания жаропрочных и тугоплавких металлов и сплавов в садочных вакуумных печах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 xml:space="preserve">Выполнение вспомогательных операций для спекания жаропрочных и тугоплавких металлов и сплавов в садочных вакуумных </w:t>
            </w:r>
            <w:r>
              <w:lastRenderedPageBreak/>
              <w:t>печах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lastRenderedPageBreak/>
              <w:t>С/02.4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Управление процессом спекания жаропрочных и тугоплавких металлов и сплавов в садочных вакуумных печах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52032"/>
    <w:p w:rsidR="00000000" w:rsidRDefault="00452032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52032">
      <w:pPr>
        <w:pStyle w:val="1"/>
      </w:pPr>
      <w:bookmarkStart w:id="3" w:name="sub_300"/>
      <w:r>
        <w:lastRenderedPageBreak/>
        <w:t>III. Характеристика обобщенных трудовых функций</w:t>
      </w:r>
    </w:p>
    <w:bookmarkEnd w:id="3"/>
    <w:p w:rsidR="00000000" w:rsidRDefault="00452032"/>
    <w:p w:rsidR="00000000" w:rsidRDefault="00452032">
      <w:bookmarkStart w:id="4" w:name="sub_31"/>
      <w:r>
        <w:t>3.1. Обобщенная трудовая функция</w:t>
      </w:r>
    </w:p>
    <w:bookmarkEnd w:id="4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Выполнение подготовительных и вспомогательных работ для спекания жаропрочных и туг</w:t>
            </w:r>
            <w:r>
              <w:t>оплавких металлов и сплавов в печах непрерывного действия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Уровень</w:t>
            </w:r>
          </w:p>
          <w:p w:rsidR="00000000" w:rsidRDefault="00452032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Спекальщик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45203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r>
              <w:t>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452032">
            <w:pPr>
              <w:pStyle w:val="afff2"/>
            </w:pPr>
            <w:r>
              <w:t>Прохождение обучения и инструктажа по охране труда, промышленной, экологической и пожарной безопасности, стажировки и проверки знаний требований охраны труда, промышленной и пожарной безо</w:t>
            </w:r>
            <w:r>
              <w:t>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452032">
            <w:pPr>
              <w:pStyle w:val="afff2"/>
            </w:pPr>
            <w:r>
              <w:t>Наличие удостоверения стропальщика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452032"/>
    <w:p w:rsidR="00000000" w:rsidRDefault="00452032">
      <w:pPr>
        <w:pStyle w:val="afff2"/>
      </w:pPr>
      <w:r>
        <w:t>Дополнительные характеристики</w:t>
      </w:r>
    </w:p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16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17" w:history="1">
              <w:r>
                <w:rPr>
                  <w:rStyle w:val="a4"/>
                </w:rPr>
                <w:t>ЕТКС</w:t>
              </w:r>
            </w:hyperlink>
            <w:r>
              <w:t xml:space="preserve"> 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18" w:history="1">
              <w:r>
                <w:rPr>
                  <w:rStyle w:val="a4"/>
                </w:rPr>
                <w:t>§40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Спекальщик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19" w:history="1">
              <w:r>
                <w:rPr>
                  <w:rStyle w:val="a4"/>
                </w:rPr>
                <w:t>ОКПДТР</w:t>
              </w:r>
            </w:hyperlink>
            <w:r>
              <w:t xml:space="preserve"> </w:t>
            </w:r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20" w:history="1">
              <w:r>
                <w:rPr>
                  <w:rStyle w:val="a4"/>
                </w:rPr>
                <w:t>18749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Спекальщик</w:t>
            </w:r>
          </w:p>
        </w:tc>
      </w:tr>
    </w:tbl>
    <w:p w:rsidR="00000000" w:rsidRDefault="00452032"/>
    <w:p w:rsidR="00000000" w:rsidRDefault="00452032">
      <w:bookmarkStart w:id="5" w:name="sub_311"/>
      <w:r>
        <w:t>3.1.1. Трудовая функция</w:t>
      </w:r>
    </w:p>
    <w:bookmarkEnd w:id="5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Выполнение вспомогательных операций для спекания жаропрочных и тугоплавких металлов и спл</w:t>
            </w:r>
            <w:r>
              <w:t>авов в печах непрерывного действия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А/01.2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Происхождение</w:t>
            </w:r>
          </w:p>
          <w:p w:rsidR="00000000" w:rsidRDefault="0045203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оборудования приготовления засыпки для спекания жаропрочных и тугоплавких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Проверка готовности к работе оборудования, механизмов, систем вентиляции, оснастки, инструмента и приспособлений для приготовления засыпки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Устранение выявленных неисправностей в работе оборудования, механизмов, оснастки, инструмента и приспособлений для приготовления засыпки собственными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Сортировка графитовой технологической тары, применяемой д</w:t>
            </w:r>
            <w:r>
              <w:t>ля спекания спрессованных заготовок (лодочек, пластин)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Приготовление засыпки в соответствии с технологическим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Выполнение регламентных работ по техническому </w:t>
            </w:r>
            <w:r>
              <w:lastRenderedPageBreak/>
              <w:t>обслуживанию смесителя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Уборка обслуживаемого оборудо</w:t>
            </w:r>
            <w:r>
              <w:t>вания, закрепленной территории отделения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Ведение учетной документации рабочего места спекальщика жаропрочных и тугоплавких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Выявлять визуально неисправности оборудования, систем вентиляции, механизмов, оснастки, инструмента и приспособлений для приготовления засыпки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Оценивать качество графитовой технологической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Рассчитывать объемное содержания графита в засыпке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Отбирать пробы на анализ содержания графита в засыпке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Корректировать химический состав и режимы процесса приготовления засыпки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Управлять смесителем компонентов засыпки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Применять средства индивидуальной защиты, с</w:t>
            </w:r>
            <w:r>
              <w:t>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Вести учетные записи агрегатного журнала и учетной документации рабочего места спекальщика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к состоянию защитных ограждений и исправности средств связи, производственной сигнализации, блокировок, аварийного инструмента, противопожарного оборудования, систем вентиляции отделения спекания жаропрочных и тугоплавких металлов и сплавов, обо</w:t>
            </w:r>
            <w:r>
              <w:t>рудования, механизмов, систем вентиляции, оснастки, инструмента и приспособлений для приготовления засыпки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к технологической таре в зависимости от марки и вида спекаемых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Регламент работ по подготовке оборудования и графитовой тары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Технологическая инструкция по выбору технологической тары в зависимости от марки и вида спекаемых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Технология и режимы приготовления засыпок по видам марок спекаемых заготов</w:t>
            </w:r>
            <w:r>
              <w:t>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Виды брака, причины возникновения и способы его предупреждения на стадии подготовки графитовой тары для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Виды технологической тары, порядок учета, маркировки и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Технологическая инструкция по обслуживанию </w:t>
            </w:r>
            <w:r>
              <w:lastRenderedPageBreak/>
              <w:t>оборудования и механиз</w:t>
            </w:r>
            <w:r>
              <w:t>мов для приготовления графитсодержащей засыпки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Правила и способы промежуточной проверки качества, химического состава, массы засыпки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охраны труда, промышленной, экологической и пож</w:t>
            </w:r>
            <w:r>
              <w:t>арной безопасности отделения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к ведению учетных записей отделения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-</w:t>
            </w:r>
          </w:p>
        </w:tc>
      </w:tr>
    </w:tbl>
    <w:p w:rsidR="00000000" w:rsidRDefault="00452032"/>
    <w:p w:rsidR="00000000" w:rsidRDefault="00452032">
      <w:bookmarkStart w:id="6" w:name="sub_312"/>
      <w:r>
        <w:t>3.1.2. Трудовая функция</w:t>
      </w:r>
    </w:p>
    <w:bookmarkEnd w:id="6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Выполнение подготовительных работ для спекания жаропрочных и тугоплавких металлов и сплавов в печах непрерывного действия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А/02.2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Происхождение</w:t>
            </w:r>
          </w:p>
          <w:p w:rsidR="00000000" w:rsidRDefault="0045203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Получени</w:t>
            </w:r>
            <w:r>
              <w:t>е (передача) информации при приеме-сдаче смены о проведенных работах по техническому обслуживанию и текущим ремонтам оборудования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Проверка состояния защитных огр</w:t>
            </w:r>
            <w:r>
              <w:t>аждений и исправности средств связи, производственной сигнализации, блокировок, аварийного инструмента, противопожарного оборудования, систем вентиляции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Проверка готовности к работе оборудования спекания жаропрочных и тугоплавких металлов и сплавов в печах непрерывного действия, механизмов, оснастки,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Устранение неисправностей в работе обслуживаемого </w:t>
            </w:r>
            <w:r>
              <w:lastRenderedPageBreak/>
              <w:t>оборудования в пределах им</w:t>
            </w:r>
            <w:r>
              <w:t>еющихся квалификации и зоны ответственности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Определение отклонений в работе оборудования от заданных параметров с регулированием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Оценка качества спрессованных изделий перед укладкой в графитовые лодочки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Устранение дефектов от прессования (заусенцы, налипания порошка) и (или) механических повреждений (сколы)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Укладка спрессованных заготовок в графитовые лодочки рядами с засыпкой на основе оксида алюминия с применением графитовых пластин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Очистка спеченны</w:t>
            </w:r>
            <w:r>
              <w:t>х изделий от засыпки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Выемка спеченных изделий из контейнеров, лодочек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Укладка спеченных изделий в транспортную тару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Ведение агрегатного журнала и учетной документации рабочего места спекальщика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Выявлять визуально неисправности защитных ограждений, средств связи, производственной сигнализации, блокировок, аварийного инструмента, противопожарного оборудования, систем вентиляции отделения спекания жаропрочных и тугоплавких металлов и сплавов в печах</w:t>
            </w:r>
            <w:r>
              <w:t xml:space="preserve">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Обеспечивать соответствие чистоты, освещенности, пожарной безопасности, электробезопасности рабочих мест отделения спекания жаропрочных и тугоплавких металлов и сплавов в печах непрерывного действия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Применять измерительные инструменты, контрольно-измерительные приборы, приспособления и оснастку при устранении дефектов от прессования (заусенцы, налипания порошка) и (или) механических повреждений (сколы)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Применять инструменты, приспособления и оснастк</w:t>
            </w:r>
            <w:r>
              <w:t>у при очистке спеченных изделий от засыпки, выемке спеченных изделий из контейнеров, лодочек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Вести учетные записи агрегатного ж</w:t>
            </w:r>
            <w:r>
              <w:t>урнала и учетной документации рабочего места спекальщика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Состав, назначение, устройство, конструктивные особенности, принцип действия, правила обслуживания и эксплуатации основного и вспомогательного оборудования, механизмов, устройств и оснастки </w:t>
            </w:r>
            <w:r>
              <w:lastRenderedPageBreak/>
              <w:t>обслуживаемых печей непрерывного действия и применяемых контрольно</w:t>
            </w:r>
            <w:r>
              <w:t>-измерительных средств отделения спекания жаропрочных и тугоплавких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Регламент работ по проверке исправности, обслуживанию и подготовке к работе оборудования и оснастки, применяемых при приготовлении засыпки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Технологическая инструкция по спеканию спрессованных заготовок из различных марок в проходных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Виды дефектов от прессования (заусенцы, налипания порошка) и (или) механических повреждений (сколы)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Назнач</w:t>
            </w:r>
            <w:r>
              <w:t>ение, правила применения инструментов, приспособлений и оснастки для очистки спеченных изделий от засыпки, выемки спеченных изделий из контейнеров, лодочек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бирочной системы и нарядов-допусков отделения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охраны труда, промышленной, экологической и пожарной безопасности отделения спекания жаропрочных и туг</w:t>
            </w:r>
            <w:r>
              <w:t>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к ведению учетных записей отделения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-</w:t>
            </w:r>
          </w:p>
        </w:tc>
      </w:tr>
    </w:tbl>
    <w:p w:rsidR="00000000" w:rsidRDefault="00452032"/>
    <w:p w:rsidR="00000000" w:rsidRDefault="00452032">
      <w:bookmarkStart w:id="7" w:name="sub_32"/>
      <w:r>
        <w:t>3.2. Обобщенная трудовая функция</w:t>
      </w:r>
    </w:p>
    <w:bookmarkEnd w:id="7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Спекание жаропрочных и тугоплавких металлов и сплавов в печах непрерывного действия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В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Уровень</w:t>
            </w:r>
          </w:p>
          <w:p w:rsidR="00000000" w:rsidRDefault="00452032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Спекальщик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Не менее одного года выполнения вспомогательных и по</w:t>
            </w:r>
            <w:r>
              <w:t>дготовительных работ для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f2"/>
            </w:pPr>
            <w:r>
              <w:t>Лица не моложе 18 лет</w:t>
            </w:r>
          </w:p>
          <w:p w:rsidR="00000000" w:rsidRDefault="0045203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452032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>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452032">
            <w:pPr>
              <w:pStyle w:val="afff2"/>
            </w:pPr>
            <w:r>
              <w:t>Наличие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-</w:t>
            </w:r>
          </w:p>
        </w:tc>
      </w:tr>
    </w:tbl>
    <w:p w:rsidR="00000000" w:rsidRDefault="00452032"/>
    <w:p w:rsidR="00000000" w:rsidRDefault="00452032">
      <w:pPr>
        <w:pStyle w:val="afff2"/>
      </w:pPr>
      <w:r>
        <w:t>Дополнительные характеристики</w:t>
      </w:r>
    </w:p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22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2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24" w:history="1">
              <w:r>
                <w:rPr>
                  <w:rStyle w:val="a4"/>
                </w:rPr>
                <w:t>§41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Спекальщик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2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26" w:history="1">
              <w:r>
                <w:rPr>
                  <w:rStyle w:val="a4"/>
                </w:rPr>
                <w:t>18749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Спекальщик</w:t>
            </w:r>
          </w:p>
        </w:tc>
      </w:tr>
    </w:tbl>
    <w:p w:rsidR="00000000" w:rsidRDefault="00452032"/>
    <w:p w:rsidR="00000000" w:rsidRDefault="00452032">
      <w:bookmarkStart w:id="8" w:name="sub_321"/>
      <w:r>
        <w:t>3.2.1. Трудовая функция</w:t>
      </w:r>
    </w:p>
    <w:bookmarkEnd w:id="8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Проверка готовности к спеканию жаропрочных и тугопла</w:t>
            </w:r>
            <w:r>
              <w:t>вких металлов и сплавов в печах непрерывного действия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В/01.3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Происхождение</w:t>
            </w:r>
          </w:p>
          <w:p w:rsidR="00000000" w:rsidRDefault="0045203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Получение (передача) информации при приеме-сдаче смены о сменном производственном задании по спеканию жаропрочных и тугоплавких металлов и сплавов, неполадках в работе обслуживаемого оборудования и параметрах спекания жаропрочных и тугопл</w:t>
            </w:r>
            <w:r>
              <w:t>авких металлов и сплавов в печах непрерывного действия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Оценка готовности оборудования к спеканию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Устранение неисправностей в работе обслуживаемого оборудования в пределах имеющейся квалификации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Контроль комплектности и качества спрессованной продукции, подготовленной для спекания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Подбор оборудования и режимов спекания в соответствии с маркой материала и видом спрессованных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Распределение продукции между печами с различными технологическими параметрами (температура, скорость продвижения)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Оценка соответствия чистоты, осв</w:t>
            </w:r>
            <w:r>
              <w:t>ещенности, пожарной безопасности, электробезопасности рабочих мест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Ведение агрегатного журнала и учетной документации рабочего места спекальщика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Определять визуально и (или) с использованием приборов отклонения параметров (режимов) спекания, работы оборудования, устройств, технологической обвязки и спе</w:t>
            </w:r>
            <w:r>
              <w:t>циальных приспособлений печей по спеканию жаропрочных и тугоплавких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Оценивать надлежащую оснастку и тару в зависимости от материалов и видов спекаемых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Выбирать режимы спекания в зависимости от марки материала, формы и вида спрессованной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Выявлять брак по ходу процесса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Корректировать режимы спекания жаропрочных и </w:t>
            </w:r>
            <w:r>
              <w:lastRenderedPageBreak/>
              <w:t>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Применять измерительные инструменты, контрольно-измерительные приборы, приспособления и оснастку для проверки качества спеченных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Производить регулировку и подналадку механизмов печи спекания жаропрочных и тугоплавких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</w:t>
            </w:r>
            <w:r>
              <w:t>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Вести учетные записи агрегатного журнала и учетной документации рабочего места спекальщика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Устройство, принцип работы и правила технической эксплуатации обслуживаемого оборудования, приборов и механизмов, применяемых в процессе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Порядок проверки исправности печного оборудования, оснастки, пусковых и блокировочных устройств, контрольно-измерительных приборов, систем сигнализации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Регламент технического обслуживания и подготовки к работе оборудования и механизм</w:t>
            </w:r>
            <w:r>
              <w:t>ов участка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Технологические процессы спекания жаропрочных и тугоплавких металлов и сплавов в печах непрерывного действия из различных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Технологические и производственные инструкции по спеканию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Состав и свойства спекаемых материалов, их компонентов, марки смесей, нормы расхода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Технические требования, предъявляем</w:t>
            </w:r>
            <w:r>
              <w:t>ые к качеству спеченной продукции из жаропрочных и тугоплавких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Виды и причины появления брака спеченной продукции из жаропрочных и тугоплавких металлов и сплавов, способы его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Способы корректировки режимов спекания продукции из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Правила управления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бирочной систе</w:t>
            </w:r>
            <w:r>
              <w:t xml:space="preserve">мы и нарядов-допусков отделения спекания жаропрочных и тугоплавких металлов </w:t>
            </w:r>
            <w:r>
              <w:lastRenderedPageBreak/>
              <w:t>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охраны труда, промышленной, экологической и пожарной безопасности отделения спекания жаропрочных и тугоплавких металлов и сплав</w:t>
            </w:r>
            <w:r>
              <w:t>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к ведению учетных записей отделения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-</w:t>
            </w:r>
          </w:p>
        </w:tc>
      </w:tr>
    </w:tbl>
    <w:p w:rsidR="00000000" w:rsidRDefault="00452032"/>
    <w:p w:rsidR="00000000" w:rsidRDefault="00452032">
      <w:bookmarkStart w:id="9" w:name="sub_322"/>
      <w:r>
        <w:t>3.2.2. Трудовая функция</w:t>
      </w:r>
    </w:p>
    <w:bookmarkEnd w:id="9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Управление спеканием жаропрочных и тугоплавких металлов и сплавов в печах непрерывного действия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В/02.3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Происхождение</w:t>
            </w:r>
          </w:p>
          <w:p w:rsidR="00000000" w:rsidRDefault="0045203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Загрузка графитовых лодочек (контейнеров) в проходную печь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Управление механизмами печи и вспомогательным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Контроль параметров режима спекания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Регулирование подачи газа и охлаждающей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Наладка толкателей на продвижение лодочек с заданной скоростью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Контроль температуры отходящей после охлажден</w:t>
            </w:r>
            <w:r>
              <w:t>ия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Контроль давления и расхода газа при спекании и охлаждении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Сортировка спеченной продукции по заказам, маркам и форморазмерам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Выявление и устранение неисправности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Ведение агрегатного журнала и учетной документации рабочего места спекальщика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Подбирать необходимые технологические засыпки по видам, маркам спекаемых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Проверять работоспособность устройств и приспособлений, используемых в процессе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Оценивать достаточность уровня рабочих жидкостей в приводах редукторов толкателей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Производить наладку механизмов толкателя для передвижения лодочек с заданной скоростью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Регулировать подачу газа и охлаждающей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Контролировать качество спеченной продукции и сортировать ее по заказам, маркам и форморазмерам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Выявлять и устранять не</w:t>
            </w:r>
            <w:r>
              <w:t>исправности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Выявлять брак по ходу процесса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Определять визуально и/или с использованием приборов отклонения параметров качества спеченной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Пользоваться измерительным инструментом, контрольно-измерительными приборами, приспособлениями и оснасткой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</w:t>
            </w:r>
            <w:r>
              <w:t>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Пользоваться программным обеспечением, применяемым на рабочем месте спекальщика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Устройство, принцип работы и правила технической эксплуатации основного и вспомогательного оборудования, устройств и механизмов, контрольно-измерительных приборов и средств автоматики, применяемых в процессе спекания жаропрочных и тугоплавких металлов и сп</w:t>
            </w:r>
            <w:r>
              <w:t>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Технологические режимы спекания спрессованных заготовок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Влияние технологических параметров (температуры, давления, времени) на качество </w:t>
            </w:r>
            <w:r>
              <w:t>спеченных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Технические требования, предъявляемые к качеству спеченной продукции из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Виды и причины появления брака, способы его предупреждения и устранения на стадии процесса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Способы корректировки режимов спекания жаропрочных и </w:t>
            </w:r>
            <w:r>
              <w:lastRenderedPageBreak/>
              <w:t>тугоплавких металлов и сплавов в печах непрерывного действия в случае оперативного выявления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Марки спекаемых материалов, нормы расхода сырья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Инструкции по эксплуатации и ремонту оборудования, механизмов и устройств на операции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План мероприятий по л</w:t>
            </w:r>
            <w:r>
              <w:t>окализации и ликвидации последствий аварий на участке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бирочной системы и нарядов-допусков при работе на термическом оборудовании для спекания жаропрочных и туг</w:t>
            </w:r>
            <w:r>
              <w:t>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охраны труда, промышленной, экологической и пожарной безопасности на операции спекания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Программное обеспечение рабочего места спекальщика жаропрочных и тугоплавких металлов и сплавов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-</w:t>
            </w:r>
          </w:p>
        </w:tc>
      </w:tr>
    </w:tbl>
    <w:p w:rsidR="00000000" w:rsidRDefault="00452032"/>
    <w:p w:rsidR="00000000" w:rsidRDefault="00452032">
      <w:bookmarkStart w:id="10" w:name="sub_33"/>
      <w:r>
        <w:t>3.3. Обобщенная трудовая функция</w:t>
      </w:r>
    </w:p>
    <w:bookmarkEnd w:id="10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Ведение процесса спекания жаропрочных и тугоплавких металлов и сплавов в садочных вакуумных печах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С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Уровень</w:t>
            </w:r>
          </w:p>
          <w:p w:rsidR="00000000" w:rsidRDefault="00452032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Возможные</w:t>
            </w:r>
          </w:p>
          <w:p w:rsidR="00000000" w:rsidRDefault="00452032">
            <w:pPr>
              <w:pStyle w:val="afff2"/>
            </w:pPr>
            <w:r>
              <w:t>наименования</w:t>
            </w:r>
          </w:p>
          <w:p w:rsidR="00000000" w:rsidRDefault="00452032">
            <w:pPr>
              <w:pStyle w:val="afff2"/>
            </w:pPr>
            <w:r>
              <w:t>должностей,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Спекальщик 5-го разряда</w:t>
            </w:r>
          </w:p>
          <w:p w:rsidR="00000000" w:rsidRDefault="00452032">
            <w:pPr>
              <w:pStyle w:val="afff2"/>
            </w:pPr>
            <w:r>
              <w:t>Спекальщик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Лица не моложе 18 лет</w:t>
            </w:r>
          </w:p>
          <w:p w:rsidR="00000000" w:rsidRDefault="0045203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452032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>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452032">
            <w:pPr>
              <w:pStyle w:val="afff2"/>
            </w:pPr>
            <w:r>
              <w:t>Наличие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Присвоение более высокого квал</w:t>
            </w:r>
            <w:r>
              <w:t>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452032"/>
    <w:p w:rsidR="00000000" w:rsidRDefault="00452032">
      <w:pPr>
        <w:pStyle w:val="afff2"/>
      </w:pPr>
      <w:r>
        <w:t>Дополнительные характеристики</w:t>
      </w:r>
    </w:p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2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2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29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30" w:history="1">
              <w:r>
                <w:rPr>
                  <w:rStyle w:val="a4"/>
                </w:rPr>
                <w:t>§42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Спекальщик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31" w:history="1">
              <w:r>
                <w:rPr>
                  <w:rStyle w:val="a4"/>
                </w:rPr>
                <w:t>§43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Спекальщик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3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hyperlink r:id="rId33" w:history="1">
              <w:r>
                <w:rPr>
                  <w:rStyle w:val="a4"/>
                </w:rPr>
                <w:t>18749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Спекальщик</w:t>
            </w:r>
          </w:p>
        </w:tc>
      </w:tr>
    </w:tbl>
    <w:p w:rsidR="00000000" w:rsidRDefault="00452032"/>
    <w:p w:rsidR="00000000" w:rsidRDefault="00452032">
      <w:bookmarkStart w:id="11" w:name="sub_331"/>
      <w:r>
        <w:t>3.3.1. Трудовая функция</w:t>
      </w:r>
    </w:p>
    <w:bookmarkEnd w:id="11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Выполнение подготовите</w:t>
            </w:r>
            <w:r>
              <w:t>льных работ для спекания жаропрочных и тугоплавких металлов и сплавов в садочных вакуумных печах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С/01.4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Происхождение</w:t>
            </w:r>
          </w:p>
          <w:p w:rsidR="00000000" w:rsidRDefault="0045203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Получение (передача) информации при приеме-сдаче смены о сменном производственном задании по спеканию жаропрочных и тугоплавких металлов и сплавов, неполадках в работе обслуживаемого обо</w:t>
            </w:r>
            <w:r>
              <w:t>рудования и параметрах спекания в садочных вакуумных печах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Контроль состояния графитовой технологической тары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Восстановление защитного покрытия на графитовых тарелках методом плазменного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Подготовка печи к процессу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Расчет температурных кривых, определение рабочих зон загрузки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Контроль уровня масла в вакуумных насосах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Профилактический осмотр и обслуживание узлов и механизмов печи спекания жаропрочных и тугоплавких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Проверка состояния ограждений и исправности средств связи, аварийной сигнализации, блокировок, аварийного инструмента, противопожарного о</w:t>
            </w:r>
            <w:r>
              <w:t>борудования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Ведение агрегатного журнала и учетной документации рабочего места спекальщика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Выявлять отклонения от технологических регламентов функционирования оборудования и механизмов на участке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Регулировать параметры работы плазменного оборудования для нанесения защитного покрытия на графитовую тару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Производить профилактическое обслуживание узлов и механизмов печей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Производить замену, восстановление графитовой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Предупреждать брак на стадии подготовки графитовой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Применять средства индивидуальной защиты, газозащитную аппаратуру, средства пожаротушения и пользоваться аварийным инструментом в аварийных </w:t>
            </w:r>
            <w:r>
              <w:lastRenderedPageBreak/>
              <w:t>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Пользоваться программным обеспечением рабо</w:t>
            </w:r>
            <w:r>
              <w:t>чего места спекальщика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Технология восстановления противоадгезионного покрытия на графитовую тару для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Технологический процесс спекания спрессованных заготовок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Технологические режимы работы установки плазменного на</w:t>
            </w:r>
            <w:r>
              <w:t>несения покрытия на графитовую тару для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Типичные причины нарушения технологии в процессе нанесения покрытия на графитовую тару при спекании жаропрочных и тугоплавких металло</w:t>
            </w:r>
            <w:r>
              <w:t>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Устройство и принцип работы основного и вспомогательного оборудования, устройств и механизмов загрузки, контрольно-измерительных приборов и автоматики садочных вакуумных печей спекания жаропрочных и тугоплавких мета</w:t>
            </w:r>
            <w:r>
              <w:t>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Правила и порядок обслуживания оборудования и механизмов, используемых на операции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Перечень работ по устранению неисправностей и плановых ремонтных работ, в</w:t>
            </w:r>
            <w:r>
              <w:t>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Правила управления подъемными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План мероприятий по локализации и ликвидации последствий аварий на участке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бирочной системы и нарядов-допусков подразделения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охраны труда, промышленной, экологической и пожарной безопасности в подразделении спекания жаропрочны</w:t>
            </w:r>
            <w:r>
              <w:t>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Программное обеспечение рабочего места спекальщика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-</w:t>
            </w:r>
          </w:p>
        </w:tc>
      </w:tr>
    </w:tbl>
    <w:p w:rsidR="00000000" w:rsidRDefault="00452032"/>
    <w:p w:rsidR="00000000" w:rsidRDefault="00452032">
      <w:bookmarkStart w:id="12" w:name="sub_332"/>
      <w:r>
        <w:t>3.3.2. Трудовая функция</w:t>
      </w:r>
    </w:p>
    <w:bookmarkEnd w:id="12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Выполнение вспомогательных операций для спекания жаропрочных и тугоплавких металлов и сплавов в садочных вакуумных печах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С/02.4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Происхождение</w:t>
            </w:r>
          </w:p>
          <w:p w:rsidR="00000000" w:rsidRDefault="0045203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Транспортировка спрессованной продукции в зону формирования садки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Формирование садки по рабочим заказам, маркам и режимам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Загрузка и выгрузка печи с помощью 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Загрузка в садку эталонных об</w:t>
            </w:r>
            <w:r>
              <w:t>разцов для оценки качества процесса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Обслуживание печи, систем управления и водоохлаждения, вакуумных насосов оборудования спекания жаропрочных и тугоплавких металлов и сплав</w:t>
            </w:r>
            <w:r>
              <w:t>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Оформление протокола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Отбор образцов для лабораторного анализа качества процесса спекания и спеченной продукции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Очистка рабочего пространств</w:t>
            </w:r>
            <w:r>
              <w:t>а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Освобождение емкости с удаленным в процессе спекания пластификатором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Ведение агрегатного журнала и учетной документации рабочего места спекальщика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lastRenderedPageBreak/>
              <w:t xml:space="preserve">Оценивать готовность к работе оборудования и </w:t>
            </w:r>
            <w:r>
              <w:lastRenderedPageBreak/>
              <w:t>механизмов участка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Применять специальный инструмент и приспособления для замены и чистки расходных материалов, оборудования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Предупреждать брак на стадии подготовки к процессу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Устанавливать продукцию на транспортное устройств</w:t>
            </w:r>
            <w:r>
              <w:t>о с использованием подъемных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Определять технологические режимы спекания спрессованных заготовок в зависимости от марки материала и форморазмера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Рассчитывать объем садки спекания и схему расположения продукции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Производить отбор </w:t>
            </w:r>
            <w:r>
              <w:t>образцов для анализа согласно плану статистического контроля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Применять программное обеспечение рабочего места спекальщика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Устрой</w:t>
            </w:r>
            <w:r>
              <w:t xml:space="preserve">ство, принцип работы и правила технической эксплуатации основного и вспомогательного оборудования, устройств и механизмов загрузки, контрольно-измерительных приборов и автоматики на операции спекания жаропрочных и тугоплавких металлов и сплавов в садочных </w:t>
            </w:r>
            <w:r>
              <w:t>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Физико-химические процессы, происходящие при спекании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Технологический регламент процесса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Технические характеристики материалов, газов и сырья, применяемых в процессе спекания жаропрочных и тугоплавких металлов и сплавов в садоч</w:t>
            </w:r>
            <w:r>
              <w:t>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Правила эксплуатации 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Нормативно-техническая документация на продукцию из жаропрочных и тугоплавких металлов и сплавов, спекаемую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Перечень профилактических и плановых ремонтных работ, входящих в компетенцию спекальщика жаропрочных и тугоплавких металлов и сплавов в </w:t>
            </w:r>
            <w:r>
              <w:lastRenderedPageBreak/>
              <w:t>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План мероприятий по локализации и ликвидации последствий аварий на участке спекания жаропрочн</w:t>
            </w:r>
            <w:r>
              <w:t>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бирочной системы и нарядов-допусков в подразделении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охраны труда, промышленной, эколог</w:t>
            </w:r>
            <w:r>
              <w:t>ической и пожарной безопасности в подразделении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Программное обеспечение рабочего места спекальщика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-</w:t>
            </w:r>
          </w:p>
        </w:tc>
      </w:tr>
    </w:tbl>
    <w:p w:rsidR="00000000" w:rsidRDefault="00452032"/>
    <w:p w:rsidR="00000000" w:rsidRDefault="00452032">
      <w:bookmarkStart w:id="13" w:name="sub_333"/>
      <w:r>
        <w:t>3.3.3. Трудовая функция</w:t>
      </w:r>
    </w:p>
    <w:bookmarkEnd w:id="13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Управление процессом спекания жаропрочных и тугоплавких металлов и сплавов в садочных вакуумных печах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С/03.4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Происхождение</w:t>
            </w:r>
          </w:p>
          <w:p w:rsidR="00000000" w:rsidRDefault="0045203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5203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5203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Выбор режима спекания применительно к маркам спекаемого материала и форморазмеру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Управление процессом спекания изделий, спрессованных из порошков жаропрочных и тугоплавких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Контроль параметров работы печи (величина вакуума, температура рабочей зоны, расход газов, температура и расход охлаждающей воды, газов)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Устранение отклонений от технологического регламента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Анализ информации о состоянии процесса спекания на основании показаний приборов контроля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Устранение причин брака спеченной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Проведение профилактических и ремонтных работ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Проверка наличия и комплектности аварийного инструмента, средств коллективной и индивидуальной защиты, пожаротушения и газозащитной ап</w:t>
            </w:r>
            <w:r>
              <w:t>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Ведение агрегатного журнала и учетной документации рабочего места спекальщика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Определять визуально или с использованием приборов неполадки в состоянии оборудования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Управлять процессом спекания изделий, спрессованных из порошков жаропрочных и тугоплавких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Следить за параметрами работы печи (величина вакуума, температура рабочей зоны, расход газов, температура и расход охлаждающей воды, газов)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Анализировать информацию о состоянии процесса спекания на основании показаний приборов контроля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Контролировать и регулировать параметры вакуума, температуры и системы водяного охлаждения корпуса печи спекания жаропрочных и тугоплавких металл</w:t>
            </w:r>
            <w:r>
              <w:t>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Корректировать параметры работы печей и обслуживать оборудование, механизмы и вспомогательное оборудование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Устанавливать периодичность контроля параметров процесса спекания в зависимости от его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Определять качество спеченной продукции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Рассчитывать температурные кривые и определять рабочие зоны загрузки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Выявлять визуально и с помощью приборов отклонения технологических параметров печи и вспомогательного оборудования, механизмов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Выбирать режимы спекания в зависимости от марки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Предупреждать брак на стадии сборки садки и в процессе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Применять контрольно-измерительные приборы, приспособления, инструмент, используемые на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Применять средства индивидуальной защиты, газозащитную аппаратуру, средства пожаротушения и </w:t>
            </w:r>
            <w:r>
              <w:t>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Пользоваться программным обеспечением рабочего </w:t>
            </w:r>
            <w:r>
              <w:lastRenderedPageBreak/>
              <w:t>места спекальщика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Устройство, принцип работы и правила технической эксплуатации основного и вспомогательного оборудования, устройств и механизмов загрузки, контрольно-измерительных приборов и автоматики на участке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Технология производства продукции из порошков жаропрочных и тугоплавких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Технологическая инструкция процесса спекания жаропрочных и тугоплавких металлов и сплавов в садочных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Технологические режимы спекания в зависимости от марки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Виды выпускаемой продукции, формы стандартных изделий, требования, предъявляемые к качеству спекаемой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Способы корректировки режимов спекания в случае оперативного выявления брака, а также способы предупреждения брака на предварительной стадии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Способы корректировки режимов спекания в случае оперативного выявления брака, а также способы предупрежд</w:t>
            </w:r>
            <w:r>
              <w:t>ения брака на окончательной стадии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Перечень профилактических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План мероприятий по локализации и ликвидации последствий аварий на участке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 xml:space="preserve">Требования бирочной </w:t>
            </w:r>
            <w:r>
              <w:t>системы и нарядов-допусков при работе на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Требования охраны труда, промышленной, экологической и пожарной безопасности на участке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Программное обеспечение рабочего места спекальщика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9"/>
            </w:pPr>
            <w:r>
              <w:t>-</w:t>
            </w:r>
          </w:p>
        </w:tc>
      </w:tr>
    </w:tbl>
    <w:p w:rsidR="00000000" w:rsidRDefault="00452032"/>
    <w:p w:rsidR="00000000" w:rsidRDefault="00452032">
      <w:pPr>
        <w:pStyle w:val="1"/>
      </w:pPr>
      <w:bookmarkStart w:id="14" w:name="sub_400"/>
      <w:r>
        <w:t>IV. Сведения об организациях - разработчиках профессионального стандарта</w:t>
      </w:r>
    </w:p>
    <w:bookmarkEnd w:id="14"/>
    <w:p w:rsidR="00000000" w:rsidRDefault="00452032"/>
    <w:p w:rsidR="00000000" w:rsidRDefault="00452032">
      <w:bookmarkStart w:id="15" w:name="sub_41"/>
      <w:r>
        <w:t>4.1. Ответственная организация-разработчик</w:t>
      </w:r>
    </w:p>
    <w:bookmarkEnd w:id="15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52032">
            <w:pPr>
              <w:pStyle w:val="afff2"/>
            </w:pPr>
            <w:r>
              <w:t>Управляющий</w:t>
            </w:r>
            <w:r>
              <w:t xml:space="preserve"> директор</w:t>
            </w:r>
            <w:r>
              <w:br/>
              <w:t>Управления развития квалификаций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452032"/>
    <w:p w:rsidR="00000000" w:rsidRDefault="00452032">
      <w:bookmarkStart w:id="16" w:name="sub_42"/>
      <w:r>
        <w:lastRenderedPageBreak/>
        <w:t>4.2. Наименования организаций-разработчиков</w:t>
      </w:r>
    </w:p>
    <w:bookmarkEnd w:id="16"/>
    <w:p w:rsidR="00000000" w:rsidRDefault="00452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1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2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3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4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ФГАОУ ВПО НИТУ "МИСиС",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5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52032">
            <w:pPr>
              <w:pStyle w:val="afff2"/>
            </w:pPr>
            <w:r>
              <w:t>ФГУП "Московский завод по обработке специальных сплавов", город Москва</w:t>
            </w:r>
          </w:p>
        </w:tc>
      </w:tr>
    </w:tbl>
    <w:p w:rsidR="00000000" w:rsidRDefault="00452032"/>
    <w:p w:rsidR="00000000" w:rsidRDefault="00452032">
      <w:bookmarkStart w:id="17" w:name="sub_1111"/>
      <w:r>
        <w:t xml:space="preserve">*(1) </w:t>
      </w:r>
      <w:hyperlink r:id="rId34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452032">
      <w:bookmarkStart w:id="18" w:name="sub_2222"/>
      <w:bookmarkEnd w:id="17"/>
      <w:r>
        <w:t xml:space="preserve">*(2) </w:t>
      </w:r>
      <w:hyperlink r:id="rId35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452032">
      <w:bookmarkStart w:id="19" w:name="sub_3333"/>
      <w:bookmarkEnd w:id="18"/>
      <w:r>
        <w:t xml:space="preserve">*(3) </w:t>
      </w:r>
      <w:hyperlink r:id="rId36" w:history="1">
        <w:r>
          <w:rPr>
            <w:rStyle w:val="a4"/>
          </w:rPr>
          <w:t>Постановление</w:t>
        </w:r>
      </w:hyperlink>
      <w:r>
        <w:t xml:space="preserve"> Прави</w:t>
      </w:r>
      <w:r>
        <w:t>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</w:t>
      </w:r>
      <w:r>
        <w:t xml:space="preserve">сийской Федерации, 2000, N 10, ст. 1131; 2001, N 26, ст. 2685; 2011, N 26, ст. 3803); </w:t>
      </w:r>
      <w:hyperlink r:id="rId37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</w:t>
      </w:r>
      <w:r>
        <w:t> 1, ст. 3; 2006, N 27, ст. 2878; 2013, N 14, ст. 1666).</w:t>
      </w:r>
    </w:p>
    <w:p w:rsidR="00000000" w:rsidRDefault="00452032">
      <w:bookmarkStart w:id="20" w:name="sub_4444"/>
      <w:bookmarkEnd w:id="19"/>
      <w:r>
        <w:t xml:space="preserve">*(4) </w:t>
      </w:r>
      <w:hyperlink r:id="rId38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</w:t>
      </w:r>
      <w:r>
        <w:t xml:space="preserve">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</w:t>
      </w:r>
      <w:r>
        <w:t>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</w:t>
      </w:r>
      <w:r>
        <w:t xml:space="preserve">азами Минздрава России </w:t>
      </w:r>
      <w:hyperlink r:id="rId39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40" w:history="1">
        <w:r>
          <w:rPr>
            <w:rStyle w:val="a4"/>
          </w:rPr>
          <w:t xml:space="preserve">от 5 </w:t>
        </w:r>
        <w:r>
          <w:rPr>
            <w:rStyle w:val="a4"/>
          </w:rPr>
          <w:t>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452032">
      <w:bookmarkStart w:id="21" w:name="sub_5555"/>
      <w:bookmarkEnd w:id="20"/>
      <w:r>
        <w:t xml:space="preserve">*(5) </w:t>
      </w:r>
      <w:hyperlink r:id="rId41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</w:t>
      </w:r>
      <w:r>
        <w:t xml:space="preserve">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г., регистрационный N 4209), с изменениями, внесенными </w:t>
      </w:r>
      <w:hyperlink r:id="rId42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г., регистрационный N 44767).</w:t>
      </w:r>
    </w:p>
    <w:p w:rsidR="00000000" w:rsidRDefault="00452032">
      <w:bookmarkStart w:id="22" w:name="sub_6666"/>
      <w:bookmarkEnd w:id="21"/>
      <w:r>
        <w:t xml:space="preserve">*(6) </w:t>
      </w:r>
      <w:hyperlink r:id="rId43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</w:t>
      </w:r>
      <w:r>
        <w:t xml:space="preserve">трирован Минюстом России 31 декабря 2013 г., регистрационный N 30992) с </w:t>
      </w:r>
      <w:hyperlink r:id="rId44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5" w:history="1">
        <w:r>
          <w:rPr>
            <w:rStyle w:val="a4"/>
          </w:rPr>
          <w:t>приказом</w:t>
        </w:r>
      </w:hyperlink>
      <w:r>
        <w:t xml:space="preserve"> Ростехнадзора от 12 апре</w:t>
      </w:r>
      <w:r>
        <w:t>ля 2016 г. N 146 (зарегистрирован Минюстом России 20 мая 2016 г., регистрационный N 42197).</w:t>
      </w:r>
    </w:p>
    <w:p w:rsidR="00000000" w:rsidRDefault="00452032">
      <w:bookmarkStart w:id="23" w:name="sub_7777"/>
      <w:bookmarkEnd w:id="22"/>
      <w:r>
        <w:t xml:space="preserve">*(7) Единый тарифно-квалификационный справочник работ и профессий рабочих, выпуск 8, </w:t>
      </w:r>
      <w:hyperlink r:id="rId46" w:history="1">
        <w:r>
          <w:rPr>
            <w:rStyle w:val="a4"/>
          </w:rPr>
          <w:t>раз</w:t>
        </w:r>
        <w:r>
          <w:rPr>
            <w:rStyle w:val="a4"/>
          </w:rPr>
          <w:t>дел</w:t>
        </w:r>
      </w:hyperlink>
      <w:r>
        <w:t xml:space="preserve"> "Производство твердых сплавов, тугоплавких металлов и </w:t>
      </w:r>
      <w:r>
        <w:lastRenderedPageBreak/>
        <w:t>изделий порошковой металлургии".</w:t>
      </w:r>
    </w:p>
    <w:p w:rsidR="00000000" w:rsidRDefault="00452032">
      <w:bookmarkStart w:id="24" w:name="sub_8888"/>
      <w:bookmarkEnd w:id="23"/>
      <w:r>
        <w:t xml:space="preserve">*(8) </w:t>
      </w:r>
      <w:hyperlink r:id="rId47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4"/>
    <w:p w:rsidR="00000000" w:rsidRDefault="00452032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2032"/>
    <w:rsid w:val="0045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5502" TargetMode="External"/><Relationship Id="rId18" Type="http://schemas.openxmlformats.org/officeDocument/2006/relationships/hyperlink" Target="http://ivo.garant.ru/document?id=89883&amp;sub=15040" TargetMode="External"/><Relationship Id="rId26" Type="http://schemas.openxmlformats.org/officeDocument/2006/relationships/hyperlink" Target="http://ivo.garant.ru/document?id=1448770&amp;sub=18749" TargetMode="External"/><Relationship Id="rId39" Type="http://schemas.openxmlformats.org/officeDocument/2006/relationships/hyperlink" Target="http://ivo.garant.ru/document?id=70310156&amp;sub=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0868844&amp;sub=0" TargetMode="External"/><Relationship Id="rId34" Type="http://schemas.openxmlformats.org/officeDocument/2006/relationships/hyperlink" Target="http://ivo.garant.ru/document?id=70868844&amp;sub=0" TargetMode="External"/><Relationship Id="rId42" Type="http://schemas.openxmlformats.org/officeDocument/2006/relationships/hyperlink" Target="http://ivo.garant.ru/document?id=71469250&amp;sub=0" TargetMode="External"/><Relationship Id="rId47" Type="http://schemas.openxmlformats.org/officeDocument/2006/relationships/hyperlink" Target="http://ivo.garant.ru/document?id=1448770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573" TargetMode="External"/><Relationship Id="rId17" Type="http://schemas.openxmlformats.org/officeDocument/2006/relationships/hyperlink" Target="http://ivo.garant.ru/document?id=89883&amp;sub=15000" TargetMode="External"/><Relationship Id="rId25" Type="http://schemas.openxmlformats.org/officeDocument/2006/relationships/hyperlink" Target="http://ivo.garant.ru/document?id=1448770&amp;sub=0" TargetMode="External"/><Relationship Id="rId33" Type="http://schemas.openxmlformats.org/officeDocument/2006/relationships/hyperlink" Target="http://ivo.garant.ru/document?id=1448770&amp;sub=18749" TargetMode="External"/><Relationship Id="rId38" Type="http://schemas.openxmlformats.org/officeDocument/2006/relationships/hyperlink" Target="http://ivo.garant.ru/document?id=12091202&amp;sub=0" TargetMode="External"/><Relationship Id="rId46" Type="http://schemas.openxmlformats.org/officeDocument/2006/relationships/hyperlink" Target="http://ivo.garant.ru/document?id=89883&amp;sub=15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18121" TargetMode="External"/><Relationship Id="rId20" Type="http://schemas.openxmlformats.org/officeDocument/2006/relationships/hyperlink" Target="http://ivo.garant.ru/document?id=1448770&amp;sub=18749" TargetMode="External"/><Relationship Id="rId29" Type="http://schemas.openxmlformats.org/officeDocument/2006/relationships/hyperlink" Target="http://ivo.garant.ru/document?id=89883&amp;sub=15000" TargetMode="External"/><Relationship Id="rId41" Type="http://schemas.openxmlformats.org/officeDocument/2006/relationships/hyperlink" Target="http://ivo.garant.ru/document?id=85522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45" TargetMode="External"/><Relationship Id="rId24" Type="http://schemas.openxmlformats.org/officeDocument/2006/relationships/hyperlink" Target="http://ivo.garant.ru/document?id=89883&amp;sub=15041" TargetMode="External"/><Relationship Id="rId32" Type="http://schemas.openxmlformats.org/officeDocument/2006/relationships/hyperlink" Target="http://ivo.garant.ru/document?id=1448770&amp;sub=0" TargetMode="External"/><Relationship Id="rId37" Type="http://schemas.openxmlformats.org/officeDocument/2006/relationships/hyperlink" Target="http://ivo.garant.ru/document?id=12025268&amp;sub=265" TargetMode="External"/><Relationship Id="rId40" Type="http://schemas.openxmlformats.org/officeDocument/2006/relationships/hyperlink" Target="http://ivo.garant.ru/document?id=70760676&amp;sub=1000" TargetMode="External"/><Relationship Id="rId45" Type="http://schemas.openxmlformats.org/officeDocument/2006/relationships/hyperlink" Target="http://ivo.garant.ru/document?id=71305842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89883&amp;sub=15000" TargetMode="External"/><Relationship Id="rId28" Type="http://schemas.openxmlformats.org/officeDocument/2006/relationships/hyperlink" Target="http://ivo.garant.ru/document?id=70868844&amp;sub=18121" TargetMode="External"/><Relationship Id="rId36" Type="http://schemas.openxmlformats.org/officeDocument/2006/relationships/hyperlink" Target="http://ivo.garant.ru/document?id=81762&amp;sub=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0" TargetMode="External"/><Relationship Id="rId31" Type="http://schemas.openxmlformats.org/officeDocument/2006/relationships/hyperlink" Target="http://ivo.garant.ru/document?id=89883&amp;sub=15043" TargetMode="External"/><Relationship Id="rId44" Type="http://schemas.openxmlformats.org/officeDocument/2006/relationships/hyperlink" Target="http://ivo.garant.ru/document?id=71305842&amp;sub=1000" TargetMode="External"/><Relationship Id="rId4" Type="http://schemas.openxmlformats.org/officeDocument/2006/relationships/hyperlink" Target="http://ivo.garant.ru/document?id=71513904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550726&amp;sub=0" TargetMode="External"/><Relationship Id="rId22" Type="http://schemas.openxmlformats.org/officeDocument/2006/relationships/hyperlink" Target="http://ivo.garant.ru/document?id=70868844&amp;sub=18121" TargetMode="External"/><Relationship Id="rId27" Type="http://schemas.openxmlformats.org/officeDocument/2006/relationships/hyperlink" Target="http://ivo.garant.ru/document?id=70868844&amp;sub=0" TargetMode="External"/><Relationship Id="rId30" Type="http://schemas.openxmlformats.org/officeDocument/2006/relationships/hyperlink" Target="http://ivo.garant.ru/document?id=89883&amp;sub=15042" TargetMode="External"/><Relationship Id="rId35" Type="http://schemas.openxmlformats.org/officeDocument/2006/relationships/hyperlink" Target="http://ivo.garant.ru/document?id=70550726&amp;sub=0" TargetMode="External"/><Relationship Id="rId43" Type="http://schemas.openxmlformats.org/officeDocument/2006/relationships/hyperlink" Target="http://ivo.garant.ru/document?id=70464990&amp;sub=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vo.garant.ru/document?id=70868844&amp;sub=18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6476</Words>
  <Characters>36917</Characters>
  <Application>Microsoft Office Word</Application>
  <DocSecurity>4</DocSecurity>
  <Lines>307</Lines>
  <Paragraphs>86</Paragraphs>
  <ScaleCrop>false</ScaleCrop>
  <Company>НПП "Гарант-Сервис"</Company>
  <LinksUpToDate>false</LinksUpToDate>
  <CharactersWithSpaces>43307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2017-04-06T08:31:00Z</dcterms:created>
  <dcterms:modified xsi:type="dcterms:W3CDTF">2017-04-06T08:31:00Z</dcterms:modified>
</cp:coreProperties>
</file>