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6F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980н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элект</w:t>
        </w:r>
        <w:r>
          <w:rPr>
            <w:rStyle w:val="a4"/>
            <w:b w:val="0"/>
            <w:bCs w:val="0"/>
          </w:rPr>
          <w:t>росталеплавильному производству"</w:t>
        </w:r>
      </w:hyperlink>
    </w:p>
    <w:p w:rsidR="00000000" w:rsidRDefault="002376FD"/>
    <w:p w:rsidR="00000000" w:rsidRDefault="002376FD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000000" w:rsidRDefault="002376FD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электросталеплавильному производству".</w:t>
      </w:r>
    </w:p>
    <w:bookmarkEnd w:id="0"/>
    <w:p w:rsidR="00000000" w:rsidRDefault="002376FD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6FD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6FD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376FD"/>
    <w:p w:rsidR="00000000" w:rsidRDefault="002376FD">
      <w:pPr>
        <w:pStyle w:val="afff2"/>
      </w:pPr>
      <w:r>
        <w:t>Зарегистрировано в Минюсте РФ 30 декабря 2015 г.</w:t>
      </w:r>
    </w:p>
    <w:p w:rsidR="00000000" w:rsidRDefault="002376FD">
      <w:pPr>
        <w:pStyle w:val="afff2"/>
      </w:pPr>
      <w:r>
        <w:t>Регистрационный N 40402</w:t>
      </w:r>
    </w:p>
    <w:p w:rsidR="00000000" w:rsidRDefault="002376FD"/>
    <w:p w:rsidR="00000000" w:rsidRDefault="002376FD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2376FD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2376FD">
      <w:pPr>
        <w:pStyle w:val="afa"/>
      </w:pPr>
    </w:p>
    <w:p w:rsidR="00000000" w:rsidRDefault="002376FD">
      <w:pPr>
        <w:pStyle w:val="1"/>
      </w:pPr>
      <w:r>
        <w:t>Профессиональный стандарт</w:t>
      </w:r>
      <w:r>
        <w:br/>
        <w:t>Специалист по электросталеплавильному производству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</w:t>
      </w:r>
      <w:r>
        <w:t xml:space="preserve"> декабря 2015 г. N 980н)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81"/>
        <w:gridCol w:w="2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2376FD"/>
    <w:p w:rsidR="00000000" w:rsidRDefault="002376FD">
      <w:pPr>
        <w:pStyle w:val="1"/>
      </w:pPr>
      <w:bookmarkStart w:id="2" w:name="sub_1001"/>
      <w:r>
        <w:t>I. Общие сведения</w:t>
      </w:r>
    </w:p>
    <w:bookmarkEnd w:id="2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0"/>
        <w:gridCol w:w="470"/>
        <w:gridCol w:w="14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Организация производства стали в электросталеплавильных цехах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27.057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376FD"/>
    <w:p w:rsidR="00000000" w:rsidRDefault="002376FD">
      <w:r>
        <w:t>Основная це</w:t>
      </w:r>
      <w:r>
        <w:t>ль вида профессиональной деятельности: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4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непрерывнолитых заготовок и (или) слитков стали требуемого качества электропечным способом</w:t>
            </w:r>
          </w:p>
        </w:tc>
      </w:tr>
    </w:tbl>
    <w:p w:rsidR="00000000" w:rsidRDefault="002376FD"/>
    <w:p w:rsidR="00000000" w:rsidRDefault="002376FD">
      <w:r>
        <w:t>Группа занятий: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6"/>
        <w:gridCol w:w="3319"/>
        <w:gridCol w:w="1497"/>
        <w:gridCol w:w="3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Руководители подразделений </w:t>
            </w:r>
            <w:r>
              <w:lastRenderedPageBreak/>
              <w:t>(управляющие) в обрабатывающей промышленности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Мастера (бригадиры) в обрабатывающей </w:t>
            </w:r>
            <w:r>
              <w:lastRenderedPageBreak/>
              <w:t>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376FD"/>
    <w:p w:rsidR="00000000" w:rsidRDefault="002376FD">
      <w:r>
        <w:t>Отнесение к видам экономической деятельности: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0"/>
        <w:gridCol w:w="8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12" w:history="1">
              <w:r>
                <w:rPr>
                  <w:rStyle w:val="a4"/>
                </w:rPr>
                <w:t>24.10.2</w:t>
              </w:r>
            </w:hyperlink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Производство стали в слитках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(код ОКВЭД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376FD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376FD"/>
    <w:p w:rsidR="00000000" w:rsidRDefault="002376FD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0"/>
        <w:gridCol w:w="3604"/>
        <w:gridCol w:w="1653"/>
        <w:gridCol w:w="5768"/>
        <w:gridCol w:w="1364"/>
        <w:gridCol w:w="1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уровень (подуровень)</w:t>
            </w:r>
            <w:r>
              <w:t xml:space="preserve">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А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обеспечения процесса электросталеплавильного производства шихтовыми, добавочными, заправочными материалами и жидким чугуном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</w:t>
            </w:r>
            <w:r>
              <w:t>оизводственных заданий по подготовке шихтовых, добавочных,заправочных материалов и жидкого чугуна к плавке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подготовке шихтовых материалов и жидкого чугуна к плавке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В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выплавки стали в дуговой сталеплавильной печи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выплавке стали в дуговой сталеплавильной печи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выплавке стали в дуговой сталеплавильной печи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С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внепечной обработки стали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внепечной обработке стали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внепечной обработке стали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lastRenderedPageBreak/>
              <w:t>D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разливки стали на непрерывнолитые заготовки и в слитки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разливке стали на непрерывнолитые заготовки и в слитки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разливке стали на непрерывнолитые заготовки и в слитки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Е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согласованной работы подразделений электросталеплавильного цеха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в подразделениях электросталеплавильного цеха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Координация работы производственных подразделений для выполнения заданий по выпуску стали в электросталеплавильном цехе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</w:tbl>
    <w:p w:rsidR="00000000" w:rsidRDefault="002376FD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376FD"/>
    <w:p w:rsidR="00000000" w:rsidRDefault="002376FD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2376FD"/>
    <w:p w:rsidR="00000000" w:rsidRDefault="002376FD">
      <w:bookmarkStart w:id="5" w:name="sub_31"/>
      <w:r>
        <w:t>3.1. Обобщенная трудовая функция</w:t>
      </w:r>
    </w:p>
    <w:bookmarkEnd w:id="5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6"/>
        <w:gridCol w:w="4670"/>
        <w:gridCol w:w="899"/>
        <w:gridCol w:w="1058"/>
        <w:gridCol w:w="1562"/>
        <w:gridCol w:w="5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обеспечения процесса электросталеплавильного производства шихтовыми, добавочными, заправочными материалами и жидким чугуном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квалификации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7"/>
        <w:gridCol w:w="1122"/>
        <w:gridCol w:w="742"/>
        <w:gridCol w:w="2513"/>
        <w:gridCol w:w="1263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4"/>
        <w:gridCol w:w="7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  <w:p w:rsidR="00000000" w:rsidRDefault="002376FD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2376FD">
            <w:pPr>
              <w:pStyle w:val="afff2"/>
            </w:pPr>
            <w:r>
              <w:t>или</w:t>
            </w:r>
          </w:p>
          <w:p w:rsidR="00000000" w:rsidRDefault="002376FD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 менее трех лет работы на производстве по подготовке металлошихты или на электросталеплавильном участке при среднем профессиональном образовании</w:t>
            </w:r>
          </w:p>
          <w:p w:rsidR="00000000" w:rsidRDefault="002376FD">
            <w:pPr>
              <w:pStyle w:val="afff2"/>
            </w:pPr>
            <w:r>
              <w:t xml:space="preserve">Не менее одного года работы на производстве по подготовке металлошихты или на электросталеплавильном участке </w:t>
            </w:r>
            <w:r>
              <w:t>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376FD">
            <w:pPr>
              <w:pStyle w:val="afff2"/>
            </w:pPr>
            <w:r>
              <w:t>Прохождение обязате</w:t>
            </w:r>
            <w:r>
              <w:t xml:space="preserve">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</w:t>
            </w:r>
            <w:r>
              <w:t xml:space="preserve">дательством Российской </w:t>
            </w:r>
            <w:r>
              <w:lastRenderedPageBreak/>
              <w:t>Федерации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r>
        <w:t>Дополнительные характеристики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4"/>
        <w:gridCol w:w="1775"/>
        <w:gridCol w:w="5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15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16" w:history="1">
              <w:r>
                <w:rPr>
                  <w:rStyle w:val="a4"/>
                </w:rPr>
                <w:t>ЕКС</w:t>
              </w:r>
            </w:hyperlink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hyperlink r:id="rId17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19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0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1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2" w:history="1">
              <w:r>
                <w:rPr>
                  <w:rStyle w:val="a4"/>
                </w:rPr>
                <w:t>ОКСО</w:t>
              </w:r>
            </w:hyperlink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3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2376FD"/>
    <w:p w:rsidR="00000000" w:rsidRDefault="002376FD">
      <w:bookmarkStart w:id="6" w:name="sub_311"/>
      <w:r>
        <w:t>3.1.1. Трудовая функция</w:t>
      </w:r>
    </w:p>
    <w:bookmarkEnd w:id="6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4"/>
        <w:gridCol w:w="4514"/>
        <w:gridCol w:w="581"/>
        <w:gridCol w:w="1152"/>
        <w:gridCol w:w="1709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подготовке шихтовых, добавочных,заправочных материалов и жидкого чугуна к плавке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А/01.6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1"/>
        <w:gridCol w:w="1090"/>
        <w:gridCol w:w="705"/>
        <w:gridCol w:w="2502"/>
        <w:gridCol w:w="1264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0"/>
        <w:gridCol w:w="7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(передача)</w:t>
            </w:r>
            <w:r>
              <w:t xml:space="preserve"> информации при приемке-сдаче смены о сменном производственном задании, параметрах и показателях процессов подготовки шихты, параметрах выплавки стали (полупродукта) в электропечи, показателях эксплуатации оборудования на участках подготовки шихтовых матер</w:t>
            </w:r>
            <w:r>
              <w:t>иалов и жидкого чугуна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Сменная приемка-сдача технологического оборудования на участках подготовки шихтовых материалов и жидкого чугуна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мер для соблюдения графика подготовки шихтовых материалов и жидкого чугуна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Контроль соответствия качества подготовленных шихтовых </w:t>
            </w:r>
            <w:r>
              <w:lastRenderedPageBreak/>
              <w:t>материалов и жидкого чугуна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Поддержание запасов металлошихты, ферросплавов, легирующих, добавочных и заправочных материалов в соответствии с производственной прогр</w:t>
            </w:r>
            <w:r>
              <w:t>аммой и установленными нормативами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по корректировке процесса подготовки шихты к плавке в электропечах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Информирование руководителей участков последующих переделов о качестве подготовленных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Проверка технического сос</w:t>
            </w:r>
            <w:r>
              <w:t>тояния основного и вспомогательного оборудования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Оформление документации по потребности в сменном оборудовании, инструментах, средствах индивидуальной защиты на участках подготовки шихтовых материалов и жидкого чугуна к плавке в электропечах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Ведение учетной и технологической документации отделения подг</w:t>
            </w:r>
            <w:r>
              <w:t>отовки шихтовых материалов и жидкого чугуна к плавке в электропечах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визуально неисправности технологического оборудования на участках подготовки шихтовых материалов и жидкого чугуна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по отчетно-учетной документации влияние подготовки шихты на ход выплавки в электропечи и качество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визуально несоответствие поступивших шихтовых материалов требованиям стандартов по фракции и примесям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взрывобезопасность подготавливаемой металлошихты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Рассчитывать нормативный запас металлошихты, ферросплавов, легирующих, добаво</w:t>
            </w:r>
            <w:r>
              <w:t>чных и заправочных материалов для выполнения производственной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Принимать решения о корректировках технологического процесса подготовки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агрегатами и механизмами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Оформлять заявки на получение товарно-материальных ценностей и оказание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Вести журнал состояния грузозахватных приспособлений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подготовки ши</w:t>
            </w:r>
            <w:r>
              <w:t>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Пользоваться прикладным программным обеспечением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Технологические инструкции выплавки, внепечной обработки и разливки стали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Схемы перемещения грузов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Нормативные технологические запасы шихтовых и </w:t>
            </w:r>
            <w:r>
              <w:t>дополнительных материалов, способы контроля массы материалов в штабелях, бункерах и расходования их запасов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по подготовке металлошихты, жидкого чугуна, ферросплавов, легирующих, добавочных и заправочных материалов к</w:t>
            </w:r>
            <w:r>
              <w:t xml:space="preserve">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Инструкции по заполнению технологической и учетной документации подготовки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в шихтовом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по локализации и ликвидации последствий аварий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экологической и пожарной безопасности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Специализированное программное обеспечение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7" w:name="sub_312"/>
      <w:r>
        <w:t>3.1.2. Трудовая функция</w:t>
      </w:r>
    </w:p>
    <w:bookmarkEnd w:id="7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4539"/>
        <w:gridCol w:w="578"/>
        <w:gridCol w:w="1148"/>
        <w:gridCol w:w="1726"/>
        <w:gridCol w:w="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подготовке шихтовых материалов и жидкого чугуна к плавке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А/02.6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6"/>
        <w:gridCol w:w="1090"/>
        <w:gridCol w:w="705"/>
        <w:gridCol w:w="2517"/>
        <w:gridCol w:w="1258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9"/>
        <w:gridCol w:w="7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Выдача сменных заданий работникам в соответствии с производственной программой по подготовке шихтовых </w:t>
            </w:r>
            <w:r>
              <w:lastRenderedPageBreak/>
              <w:t>материалов и жидкого чугуна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приемки-сдачи смен работниками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Расстановка работников по рабочим местам, при необходимости - замена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обеспечения работников шихтового отделения необходимыми инструментами, приспособлениями, сменным оборудованием, спецодеждой и материалами для выполнения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соблюдению регламентов приемки, в</w:t>
            </w:r>
            <w:r>
              <w:t>ыгрузки, складирования, хранения и отбора проб поступающих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выполнения работниками работ по подготовке и подаче в печной пролет электросталеплавильного отделения металлошихты, жидкого чугуна, ферросплавов, легирующих, добавочн</w:t>
            </w:r>
            <w:r>
              <w:t>ых и заправочных материалов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проведения технической диагностики оборудования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выполнения работниками технического обслуживания, регламентных текущих и капитальных ремонтов обо</w:t>
            </w:r>
            <w:r>
              <w:t>рудования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качества обучения и инструктирования работников шихтового отделения по охране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Разрешение конфликтных ситуаций в коллективе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Руководство действиями работников шихтового отделения в нештатных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ведения работниками агрегатного журнала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Разъяснять цели и задачи подчиненных работников по выполнению производственных заданий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Корректировать ключевые параметры технологического процесса подготовки шихты к плавке, влияющие на качество выплавляемого в электропечах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Координировать работу подчиненных работников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Предотвращать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первоочередные меры при локализации и ликвидации аварий в шихтовом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Обеспечивать ведение процесса подготовки шихты ра</w:t>
            </w:r>
            <w:r>
              <w:t>ботниками в соответствии с требованиями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 xml:space="preserve">Устройство, состав, назначение, конструктивные </w:t>
            </w:r>
            <w:r>
              <w:lastRenderedPageBreak/>
              <w:t>особенности, принцип работы, правила эксплуатации и технического обслуживания оборудования, инструментов, грузозахватных приспособлений, приборов и механизмов в шихтовом отделении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по подготовке шихты для электропечей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Нормы трудозатрат при проведении работ по подготовке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Система оплаты труда работников по подготовке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Основы менеджмента, корпоративной этики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повышения мотивации к труду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аварий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8" w:name="sub_32"/>
      <w:r>
        <w:t>3.2. Обобщенная трудовая функция</w:t>
      </w:r>
    </w:p>
    <w:bookmarkEnd w:id="8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6"/>
        <w:gridCol w:w="4675"/>
        <w:gridCol w:w="904"/>
        <w:gridCol w:w="1048"/>
        <w:gridCol w:w="1562"/>
        <w:gridCol w:w="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выплавки стали в дуговой сталеплавильной печи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квалификации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1"/>
        <w:gridCol w:w="1133"/>
        <w:gridCol w:w="743"/>
        <w:gridCol w:w="2516"/>
        <w:gridCol w:w="1257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8"/>
        <w:gridCol w:w="7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  <w:p w:rsidR="00000000" w:rsidRDefault="002376FD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2376FD">
            <w:pPr>
              <w:pStyle w:val="afff2"/>
            </w:pPr>
            <w:r>
              <w:t>или</w:t>
            </w:r>
          </w:p>
          <w:p w:rsidR="00000000" w:rsidRDefault="002376FD">
            <w:pPr>
              <w:pStyle w:val="afff2"/>
            </w:pPr>
            <w:r>
              <w:lastRenderedPageBreak/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 менее трех лет работы на производстве на электросталеплавильном участке при среднем профессиональном образовании</w:t>
            </w:r>
          </w:p>
          <w:p w:rsidR="00000000" w:rsidRDefault="002376FD">
            <w:pPr>
              <w:pStyle w:val="afff2"/>
            </w:pPr>
            <w:r>
              <w:t>Не менее одного года работы на производстве на электросталеплавильном участке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Лица н</w:t>
            </w:r>
            <w:r>
              <w:t>е моложе 18 лет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  <w:p w:rsidR="00000000" w:rsidRDefault="002376FD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376FD">
            <w:pPr>
              <w:pStyle w:val="afff2"/>
            </w:pPr>
            <w:r>
              <w:t>Прохождение обязательных предв</w:t>
            </w:r>
            <w:r>
              <w:t xml:space="preserve">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</w:t>
            </w:r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r>
        <w:t>Дополнительные характеристики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1788"/>
        <w:gridCol w:w="5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7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hyperlink r:id="rId28" w:history="1">
              <w:r>
                <w:rPr>
                  <w:rStyle w:val="a4"/>
                </w:rPr>
                <w:t>Мастер участ</w:t>
              </w:r>
              <w:r>
                <w:rPr>
                  <w:rStyle w:val="a4"/>
                </w:rPr>
                <w:t>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1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3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4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2376FD"/>
    <w:p w:rsidR="00000000" w:rsidRDefault="002376FD">
      <w:bookmarkStart w:id="9" w:name="sub_321"/>
      <w:r>
        <w:t>3.2.1. Трудовая функция</w:t>
      </w:r>
    </w:p>
    <w:bookmarkEnd w:id="9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4507"/>
        <w:gridCol w:w="581"/>
        <w:gridCol w:w="1144"/>
        <w:gridCol w:w="1717"/>
        <w:gridCol w:w="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выплавке стали в дуговой сталеплавильной печи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В/01.6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0"/>
        <w:gridCol w:w="1091"/>
        <w:gridCol w:w="696"/>
        <w:gridCol w:w="2511"/>
        <w:gridCol w:w="1265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0"/>
        <w:gridCol w:w="7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и документирование сменного производственного задания по выплавке стали (полупродукта)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(передача) при приемке-сдаче смены информации о графике выплавки, параметрах технологического режима, наличии шихтовых материалов, состоянии оборудования электросталеплавильного цеха, неполадках в работе оборудования и принятых мерах по их устран</w:t>
            </w:r>
            <w:r>
              <w:t>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Расчет параметров выплавки стали для заданных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Подача команд на выпуск плавки из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технологических процессов ведения выплавки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параметров и показателей процесса 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по корректировке 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о переназначении марки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соблюдения норм расхода шихтовых, вспомогательных материалов, электродов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результатов выплавки стали в электропечи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Синхронизация графика выплавки стали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Документальное оформление производственных результатов: сменных отчетов, паспортов плавок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Оформление документации по потребности в </w:t>
            </w:r>
            <w:r>
              <w:t>сменном оборудовании, инструментах, средствах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Ведение агрегатного журнала, учетной и технологической документации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отчетно-учетную документацию о ходе технологических процессов и качестве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причины изменений параметров и показателей процесса выплавки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Устранять нарушения технологии 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визуально неисправности технологического оборудования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визуально несоответствие поступивших шихтовых материалов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Выявлять нарушения технологии плавки в </w:t>
            </w:r>
            <w:r>
              <w:t>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время удаления шлака и выпуска плавки из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причины отклонений фактических удельных норм расхода металлошихты, чугуна, ферросплавов, легирующих, добавочных и заправочных материалов, электродов, огнеупоров, сменного оборудования и энергоносителей на выплавку стали в электропечи от плановых з</w:t>
            </w:r>
            <w:r>
              <w:t>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Оформлять заявки на получение товарно-материальных ценностей и оказание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Вести журнал состояния грузозахватных приспособлений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Вести учетную, технологическую документацию электросталеплавильного отделения</w:t>
            </w:r>
            <w:r>
              <w:t xml:space="preserve"> на бумажных или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Пользоваться прикладным программным обеспечением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Устройство, принцип действия, правила эксплуатации основного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</w:t>
            </w:r>
            <w:r>
              <w:t>й и оснастки в электросталеплавильном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Нормативно-технические документы на выплавляемые марки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Технология выплавки стали в электропечи, внепечной обработки, разливки стали на машинах непрерывного литья заготовок и в слитки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Методика расчета параметров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Программное обеспечение главного пульта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Прикладные программы расчетов парам</w:t>
            </w:r>
            <w:r>
              <w:t>етров технологии, управления процессами и 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Методика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Схемы перемещения грузов в цехе 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Инструкции по заполнению агрегатного журнала, учетной и технологической документации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аварий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Программное обеспечение электросталеплавильного </w:t>
            </w:r>
            <w:r>
              <w:lastRenderedPageBreak/>
              <w:t>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0" w:name="sub_322"/>
      <w:r>
        <w:t>3.2.2. Трудовая функция</w:t>
      </w:r>
    </w:p>
    <w:bookmarkEnd w:id="10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4"/>
        <w:gridCol w:w="4527"/>
        <w:gridCol w:w="582"/>
        <w:gridCol w:w="1160"/>
        <w:gridCol w:w="1705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выплавке стали в дуговой сталеплавильной печи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В/02.6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5"/>
        <w:gridCol w:w="1095"/>
        <w:gridCol w:w="711"/>
        <w:gridCol w:w="2511"/>
        <w:gridCol w:w="1265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6"/>
        <w:gridCol w:w="7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приемки-сдачи смен работниками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готовности работников электросталеплавильного отделения к выполнению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Планирование работы работников электросталеплавильного отделения по выполнению производственных заданий по выплавке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Выдача производственных заданий работникам электросталеплавильного отделения в соответствии с производственным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Расстановк</w:t>
            </w:r>
            <w:r>
              <w:t>а работников по рабочим местам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выполнения работниками электросталеплавильного отделения работ в соответствии со сменным производственным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выполнения работниками технологических инструкций по в</w:t>
            </w:r>
            <w:r>
              <w:t>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решения о корректировке технологического процесса выплавки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Подача команд на выпуск плавки из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действий работников по текущему уходу и профилактическим осмотрам оборудования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проведения технической диагностики оборудования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Руководство плановыми и аварийными ремонтами оборудования </w:t>
            </w:r>
            <w:r>
              <w:t>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Разрешение конфликтных ситуаций в коллективе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Руководство действиями работников электросталеплавильного отделения в нештатных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качества обучения и инструктирования работников электросталеплавильного отделения по охране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Разъяснять цели и задачи подчиненных работников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Координировать работу подчиненных работников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агрегатами и механизмами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меры по исправлению температуры и химического состава плавки электропечи при их несоответствии требуемым значениям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Организовывать устра</w:t>
            </w:r>
            <w:r>
              <w:t>нение работниками и силами ремонтных служб неполадок в работе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выполнение работниками технологических инструкций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отчетно-учетную документацию о ходе технологических процессов выпла</w:t>
            </w:r>
            <w:r>
              <w:t>вки стали в электропечи и качество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Предотвращать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работниками при реализации плана ликвидации аварий в электросталеплавильном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соблюдение работниками электросталеплавильного отделения требований бирочной системы,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 технологические инструкции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нормативно-технической документации к шихтовым материалам при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Карта последовательности технологических операций выплавки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Должностные инструкции работников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Психологические основы управления коллективом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Перечень меропр</w:t>
            </w:r>
            <w:r>
              <w:t>иятий по оказанию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Основы управления работниками (адаптация, подготовка и повышение квалификации, профессиональная оценка развития работников)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Положения оплаты и стимулирования труда работников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Правила внутреннего трудового распорядка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аварий электросталеплавильного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1" w:name="sub_33"/>
      <w:r>
        <w:t>3.3. Обобщенная трудовая функция</w:t>
      </w:r>
    </w:p>
    <w:bookmarkEnd w:id="11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9"/>
        <w:gridCol w:w="4687"/>
        <w:gridCol w:w="904"/>
        <w:gridCol w:w="1060"/>
        <w:gridCol w:w="1560"/>
        <w:gridCol w:w="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внепечной обработки стали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376FD">
            <w:pPr>
              <w:pStyle w:val="afff2"/>
            </w:pPr>
            <w:r>
              <w:t>Уровень квалификации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4"/>
        <w:gridCol w:w="1135"/>
        <w:gridCol w:w="740"/>
        <w:gridCol w:w="2500"/>
        <w:gridCol w:w="1271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</w:t>
            </w:r>
            <w:r>
              <w:t xml:space="preserve">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3"/>
        <w:gridCol w:w="7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  <w:p w:rsidR="00000000" w:rsidRDefault="002376FD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Среднее профессиональное о</w:t>
            </w:r>
            <w:r>
              <w:t>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2376FD">
            <w:pPr>
              <w:pStyle w:val="afff2"/>
            </w:pPr>
            <w:r>
              <w:t>или</w:t>
            </w:r>
          </w:p>
          <w:p w:rsidR="00000000" w:rsidRDefault="002376FD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 менее трех лет работы на производстве на электросталеплавильном участке при среднем профессиональном образовании</w:t>
            </w:r>
          </w:p>
          <w:p w:rsidR="00000000" w:rsidRDefault="002376FD">
            <w:pPr>
              <w:pStyle w:val="afff2"/>
            </w:pPr>
            <w:r>
              <w:t>Не менее одного года работы на производстве на электросталеплавильном участке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Прохож</w:t>
            </w:r>
            <w:r>
              <w:t xml:space="preserve">дение обучения и инструктажа по охране труда, </w:t>
            </w:r>
            <w:r>
              <w:lastRenderedPageBreak/>
              <w:t>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376FD">
            <w:pPr>
              <w:pStyle w:val="afff2"/>
            </w:pPr>
            <w:r>
              <w:t>Прохождение обязательных предварительных (при поступлении на работу) и периодичес</w:t>
            </w:r>
            <w:r>
              <w:t xml:space="preserve">ких медицинских осмотров (обследований), а также внеочередных медицинских осмотров (обследований) в </w:t>
            </w:r>
            <w:hyperlink r:id="rId3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r>
        <w:t>До</w:t>
      </w:r>
      <w:r>
        <w:t>полнительные характеристики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4"/>
        <w:gridCol w:w="1791"/>
        <w:gridCol w:w="5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38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hyperlink r:id="rId39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2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2376FD"/>
    <w:p w:rsidR="00000000" w:rsidRDefault="002376FD">
      <w:bookmarkStart w:id="12" w:name="sub_331"/>
      <w:r>
        <w:t>3.3.1. Трудовая функция</w:t>
      </w:r>
    </w:p>
    <w:bookmarkEnd w:id="12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527"/>
        <w:gridCol w:w="582"/>
        <w:gridCol w:w="1156"/>
        <w:gridCol w:w="1714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внепечной обработке стали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С/01.6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4"/>
        <w:gridCol w:w="1090"/>
        <w:gridCol w:w="693"/>
        <w:gridCol w:w="2505"/>
        <w:gridCol w:w="1260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3"/>
        <w:gridCol w:w="7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и документирование сменного производственного задания по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Получение (передача) при приемке-сдаче смены информации о графике выплавки, параметрах технологического режима внепечной обработки стали, наличии шихтовых материалов, неполадках в работе оборудования электросталеплавильного цеха и принятых </w:t>
            </w:r>
            <w:r>
              <w:lastRenderedPageBreak/>
              <w:t>мерах по их устр</w:t>
            </w:r>
            <w:r>
              <w:t>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Планирование работы по выполнению заданий по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технологических процессов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параметров и показателей процесса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о корректировке химического состава плавки и коррекции температурного режима процесса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о переназначении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соблюдения норм расхода энергоносителей, ферросплавов, легирующих, эле</w:t>
            </w:r>
            <w:r>
              <w:t>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Документальное оформление паспортов плавок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Синхронизация графика внепечной обработки, выплавки и разливки стали в объеме сменного задания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Оформление документации по потребности в сменном оборудовании, инструментах, средствах индивидуальной защиты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Ведение агрегатного журнала, учетной и технологической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отчетно-учетную документацию о ходе технологических процессов и качестве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причины изменений параметров и показателей процессов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Рассчитывать параметры ведения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визуально неисправности технологического оборудования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визуально несоответствие поступивших шихтовых материалов требованиям нормативно-технической док</w:t>
            </w:r>
            <w:r>
              <w:t>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нарушения технологии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Корректировать химический состав плавки и температурный режим процесса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причины отклонений фактических удельных норм расхода металлошихты, чугуна, ферросплавов, легирующих, добавочных и заправочных материалов, электродов, сменного оборудования и энергоносителей при внепечной обработке стали от плановых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</w:t>
            </w:r>
            <w:r>
              <w:t xml:space="preserve">млять заявки на обеспечение сменным оборудованием, инструментами, средствами </w:t>
            </w:r>
            <w:r>
              <w:lastRenderedPageBreak/>
              <w:t>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Вести учетную, технологическую документацию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Пользоваться прикладным программным обеспечением установки внепечной обра</w:t>
            </w:r>
            <w:r>
              <w:t>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Устройство, принцип действия, правила эксплуатации основного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</w:t>
            </w:r>
            <w:r>
              <w:t>й и оснастки установки внепечной обработки стали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по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Технология выплавки стали в электропечи, внепечной обработки, разливки стали на машинах непрерывного литья заготовок и в слитки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Методика расчета параметров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Методика отбора проб стали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Нормативно-технические документац</w:t>
            </w:r>
            <w:r>
              <w:t>ия на марки стали, обрабатываемые на установке внепечной обработки стали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Инструкции по заполнению технологической и учетной документации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Прикладное программное обеспечение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3" w:name="sub_332"/>
      <w:r>
        <w:t>3.3.2. Трудовая функция</w:t>
      </w:r>
    </w:p>
    <w:bookmarkEnd w:id="13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9"/>
        <w:gridCol w:w="4527"/>
        <w:gridCol w:w="582"/>
        <w:gridCol w:w="1151"/>
        <w:gridCol w:w="1719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внепечной обработке стали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С/02.6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0"/>
        <w:gridCol w:w="1082"/>
        <w:gridCol w:w="715"/>
        <w:gridCol w:w="2506"/>
        <w:gridCol w:w="1265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7"/>
        <w:gridCol w:w="76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Контроль приемки-сдачи смен работниками отделения </w:t>
            </w:r>
            <w:r>
              <w:lastRenderedPageBreak/>
              <w:t>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готовности работников отделения внепечной обработки стали к выполнению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Выдача производственных заданий работникам участка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Расстановка работников отделения внепечной обработки стали по рабочим местам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Подача команд на включение, отключение агрегатов внепечной обработки стали и передачу плавки на разливку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выполнения работниками отделения внепечной обработки стали работ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Устранение нарушений технологии пл</w:t>
            </w:r>
            <w:r>
              <w:t>авки в агрегатах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проведения технической диагностики оборудования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Руководство плановыми и аварийными ремонтами оборудования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Разрешение конфликтных ситуаций в коллективе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Руководство действиями работников отделения внепечной обработки стали в нештатных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Контроль ведения работниками агрегатного журнала отделения внепечной обработки </w:t>
            </w:r>
            <w:r>
              <w:t>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Разъяснять цели и задачи подчиненных работников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Координировать работу подчиненных работников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агрегатами и механизмами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выполнение работниками отделения внепечной обработки стали работ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Организовывать устранение работниками и силами ремонтных служб неп</w:t>
            </w:r>
            <w:r>
              <w:t>оладок в работе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Предотвращать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работниками при реализации плана ликвидации аварий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соблюдение работниками отделения внепечной обработки стали требований бирочной системы,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по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Технология внепечной обработки на агрегате ковш-печь, установке доводки стали и вакууматорах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Порядок корректировок технологических процессов внепечной обработки стали на установках ковш-печь, доводки металла и вакуумирования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нормативно-технической документации к шихтовым материалам при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Карта последовательности технологических операций при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Должностные инструкции работников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Психологические основы управления коллективом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Перечень мероприятий по оказанию первой помощи при тра</w:t>
            </w:r>
            <w:r>
              <w:t>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Основы управления работниками (адаптация, подготовка и повышение квалификации, профессиональная оценка развития работников)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Положения оплаты и стимулирования труда работников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Правила внутреннего трудового распорядка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повышения мотивации к труду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Схемы перемещения грузов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отделения внепечной обработки с</w:t>
            </w:r>
            <w:r>
              <w:t>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отделения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4" w:name="sub_34"/>
      <w:r>
        <w:t>3.4. Обобщенная трудовая функция</w:t>
      </w:r>
    </w:p>
    <w:bookmarkEnd w:id="14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9"/>
        <w:gridCol w:w="4691"/>
        <w:gridCol w:w="905"/>
        <w:gridCol w:w="1050"/>
        <w:gridCol w:w="1559"/>
        <w:gridCol w:w="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разливки стали на непрерывнолитые заготовки и в слитки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квалификации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7"/>
        <w:gridCol w:w="1137"/>
        <w:gridCol w:w="738"/>
        <w:gridCol w:w="2526"/>
        <w:gridCol w:w="1255"/>
        <w:gridCol w:w="21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1"/>
        <w:gridCol w:w="7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  <w:p w:rsidR="00000000" w:rsidRDefault="002376FD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2376FD">
            <w:pPr>
              <w:pStyle w:val="afff2"/>
            </w:pPr>
            <w:r>
              <w:t>или</w:t>
            </w:r>
          </w:p>
          <w:p w:rsidR="00000000" w:rsidRDefault="002376FD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 менее трех лет р</w:t>
            </w:r>
            <w:r>
              <w:t>аботы на производстве по разливке стали при среднем профессиональном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 менее одного года работы на производстве по разливке стали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Лица не моложе 18 лет</w:t>
            </w:r>
          </w:p>
          <w:p w:rsidR="00000000" w:rsidRDefault="002376FD">
            <w:pPr>
              <w:pStyle w:val="afff2"/>
            </w:pPr>
            <w:r>
              <w:t>Прохождение обучения и инструктаж</w:t>
            </w:r>
            <w:r>
              <w:t>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376FD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</w:t>
            </w:r>
            <w:r>
              <w:t xml:space="preserve">бследований), а также внеочередных медицинских осмотров (обследований) в </w:t>
            </w:r>
            <w:hyperlink r:id="rId4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r>
        <w:t>Дополнительные характеристики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2"/>
        <w:gridCol w:w="1783"/>
        <w:gridCol w:w="57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8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4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hyperlink r:id="rId50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1" w:history="1">
              <w:r>
                <w:rPr>
                  <w:rStyle w:val="a4"/>
                </w:rPr>
                <w:t>ОКПДТ</w:t>
              </w:r>
              <w:r>
                <w:rPr>
                  <w:rStyle w:val="a4"/>
                </w:rPr>
                <w:t>Р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2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3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2376FD"/>
    <w:p w:rsidR="00000000" w:rsidRDefault="002376FD">
      <w:bookmarkStart w:id="15" w:name="sub_341"/>
      <w:r>
        <w:t>3.4.1. Трудовая функция</w:t>
      </w:r>
    </w:p>
    <w:bookmarkEnd w:id="15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6"/>
        <w:gridCol w:w="4503"/>
        <w:gridCol w:w="580"/>
        <w:gridCol w:w="1145"/>
        <w:gridCol w:w="1712"/>
        <w:gridCol w:w="5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разливке стали на непрерывнолитые заготовки и в слитки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D/01.6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9"/>
        <w:gridCol w:w="1081"/>
        <w:gridCol w:w="708"/>
        <w:gridCol w:w="2500"/>
        <w:gridCol w:w="1260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3"/>
        <w:gridCol w:w="7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и документирование сменного производственного задания по разливке стали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Получение (передача) при приемке-сдаче смены информации о параметрах технологического режима разливки стали, неполадках в работе оборудования и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Планирование работы по выполнению производственного задания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Согласование со сменным руководством участка внепечной обработки стали графика поставки стальковшей с металлом для разливки стали на машинах непрерывного литья заготовок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состояния основных и резервных промежуточных к</w:t>
            </w:r>
            <w:r>
              <w:t>овшей для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готовности оборудования для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Подготовка сменного графика загрузки оборудования разливки стали в соответствии с сортаментом разливаемых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работы стопоров-моноблоков со стаканами-дозаторами на промежуточных ковшах машин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по корректировке параметров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Документальное оформление паспортов плавок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Поддержание запаса сменного об</w:t>
            </w:r>
            <w:r>
              <w:t>орудования, огнеупорных, вспомогательных и заправочных материалов, приспособлений, инструментов, средств индивидуальной защиты в соответствии с производственной программой и установленными нормативами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Оформление заявок на получение товарно-материальных ц</w:t>
            </w:r>
            <w:r>
              <w:t>енностей и оказание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Ведение агрегатного журнала, учетной и технологической документации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отчетно-учетную документацию о ходе технологического процесса разливки стали и о качестве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причины изменений параметров и показателей процесса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визуально неисправности технологического оборудования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визуально несоответствие поступивших в отделение разливки стали материалов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Корректировать ключевые параме</w:t>
            </w:r>
            <w:r>
              <w:t>тры технологического процесса разливки стали, влияющие на качество непрерывнолитой заготовки 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Вести журнал состояния грузозахватных приспособлений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Оформлять заявки на получение товарно-материальных ценностей и оказание</w:t>
            </w:r>
            <w:r>
              <w:t xml:space="preserve">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Вести учетную, технологическую документацию отделения разливки стали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Использовать специализированное программное обеспечение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</w:t>
            </w:r>
            <w:r>
              <w:t>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по разливке стали на машинах непрерывного литья заготовок и в изложницы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Технологические инструкции по разливке различных марок стали на машинах непрерывного литья заготовок и в изложницы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Методика отбора проб жидко</w:t>
            </w:r>
            <w:r>
              <w:t>й стали, шлака, непрерывнолитой заготовки 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Влияние качества непрерывнолитых заготовок и слитков на последующие переделы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Методика расчетов потребности в сменном оборудовании, вспомогательных материалах, приспособлениях и инструментах отделения </w:t>
            </w:r>
            <w:r>
              <w:t>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Нормативы запасов сменного оборудования, огнеупорных, вспомогательных материалов, приспособлений, </w:t>
            </w:r>
            <w:r>
              <w:lastRenderedPageBreak/>
              <w:t>инструментов, средств индивидуальной защиты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Установленные удельные но</w:t>
            </w:r>
            <w:r>
              <w:t>рмы и лимиты расходов энергоносителей, сменного оборудования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Специализированное программное обеспечение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6" w:name="sub_342"/>
      <w:r>
        <w:t>3.4.2. Трудовая функция</w:t>
      </w:r>
    </w:p>
    <w:bookmarkEnd w:id="16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548"/>
        <w:gridCol w:w="581"/>
        <w:gridCol w:w="1152"/>
        <w:gridCol w:w="1734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разливке стали на непрерывнолитые заготовки и в слитки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D/02.6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7"/>
        <w:gridCol w:w="1079"/>
        <w:gridCol w:w="698"/>
        <w:gridCol w:w="2514"/>
        <w:gridCol w:w="1253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</w:t>
            </w:r>
            <w:r>
              <w:t>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0"/>
        <w:gridCol w:w="76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приемки-сдачи смен работниками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готовности работников отделения разливки стали к выполнению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Выдача производственных заданий работникам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Расстановка работников отделения разливки стали по рабочим местам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Подача команд работникам на пуск и окончание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соблюдения работниками заданных режимов технологическ</w:t>
            </w:r>
            <w:r>
              <w:t>их процессов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о направлении плавок на исправление по температуре и химическому составу при их несоответствии требуемым значениям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Руководство плановыми и аварийными ремонтами оборудования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Устранение нарушений технологии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Организация работы работников по соблюдению регламентов приемки, выгрузки и складирования технологических материалов, поступающих в отделение </w:t>
            </w:r>
            <w:r>
              <w:lastRenderedPageBreak/>
              <w:t>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проведения технической диагностики о</w:t>
            </w:r>
            <w:r>
              <w:t>борудования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выполнения работниками технического обслуживания, регламентных текущих и капитальных ремонтов оборудования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работы работников по локализации и ликвидации последствий а</w:t>
            </w:r>
            <w:r>
              <w:t>варий в отделении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ведения процесса разливки стали в соответствии с требованиями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Разрешение конфликтных ситуаций в коллективе отделении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Руководство действиями работников отделения разливки стали в нештатных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ведения учетной и технологической документации на бумажных и (или) электронных носителях работниками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Разъяснять цели и задачи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визуально и по контрольно-измерительным приборам соблюдение заданных режимов технологических процессов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Координировать работу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агрегатами и механизмами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Предотвращать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Оценивать соответствие ведения технологических процессов разливки стали, состояния территории и оборудования требованиям охраны труда, промышленной, эколо</w:t>
            </w:r>
            <w:r>
              <w:t>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Управлять работниками при реализации плана ликвидации аварий в отделении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правила ведения работниками учетной документации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отделения разливки стали на непрерывнолитые заготовки и в слитки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 инструкции и технологические инструкции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Технические характеристики продукции и требования заказчиков и нормативно-технической документации, предъявляемые к непрерывнолитой заготовке и слиткам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Классификация </w:t>
            </w:r>
            <w:r>
              <w:t>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Штатное расписание отделения разливки стали на непрерывнолитые заготовки и в слитки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Должностные инструкции работников отделения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Квалификационные требования для проведения работ в электросталеплавильном производс</w:t>
            </w:r>
            <w:r>
              <w:t>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Правила внутреннего трудового распорядка в электросталеплавильном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повышения мотивации к труду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аварий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Программное обеспечение электросталеплавильного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7" w:name="sub_35"/>
      <w:r>
        <w:t>3.5. Обобщенная трудовая функция</w:t>
      </w:r>
    </w:p>
    <w:bookmarkEnd w:id="17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9"/>
        <w:gridCol w:w="4682"/>
        <w:gridCol w:w="904"/>
        <w:gridCol w:w="1050"/>
        <w:gridCol w:w="1565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Осуществление согласованной работы подразделений электросталеплавильного цеха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1140"/>
        <w:gridCol w:w="740"/>
        <w:gridCol w:w="2515"/>
        <w:gridCol w:w="1262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0"/>
        <w:gridCol w:w="78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2376FD">
            <w:pPr>
              <w:pStyle w:val="afff2"/>
            </w:pPr>
            <w:r>
              <w:t>или</w:t>
            </w:r>
          </w:p>
          <w:p w:rsidR="00000000" w:rsidRDefault="002376FD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 менее двух лет работы мастером в сталеплавильном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</w:t>
            </w:r>
            <w:r>
              <w:t xml:space="preserve"> пожарной безопасности</w:t>
            </w:r>
          </w:p>
          <w:p w:rsidR="00000000" w:rsidRDefault="002376FD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5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r>
        <w:t>Дополнительные характеристики</w:t>
      </w:r>
    </w:p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3"/>
        <w:gridCol w:w="1788"/>
        <w:gridCol w:w="5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59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6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hyperlink r:id="rId61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6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63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6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hyperlink r:id="rId6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2376FD"/>
    <w:p w:rsidR="00000000" w:rsidRDefault="002376FD">
      <w:bookmarkStart w:id="18" w:name="sub_351"/>
      <w:r>
        <w:t>3.5.1. Трудовая функция</w:t>
      </w:r>
    </w:p>
    <w:bookmarkEnd w:id="18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503"/>
        <w:gridCol w:w="587"/>
        <w:gridCol w:w="1161"/>
        <w:gridCol w:w="1719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</w:t>
            </w:r>
            <w:r>
              <w:t>еделение организационных и технических мер для выполнения производственных заданий в подразделениях электросталеплавильного цеха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Е/01.6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6"/>
        <w:gridCol w:w="1156"/>
        <w:gridCol w:w="629"/>
        <w:gridCol w:w="1878"/>
        <w:gridCol w:w="629"/>
        <w:gridCol w:w="1259"/>
        <w:gridCol w:w="2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о ходе </w:t>
            </w:r>
            <w:r>
              <w:lastRenderedPageBreak/>
              <w:t>выполнения производственных заданий, о состоянии оборудования электростал</w:t>
            </w:r>
            <w:r>
              <w:t>еплавильного цеха, о параметрах и показателях технологических процессов выплавки, внепечной обработки 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Оценка производственной ситуации в технологических отделениях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мер по обеспечению бесперебойной работы оборудования электросталеплавильного цеха и для выполнения графика производства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текущих отклонений от заданных величин параметров и показателей процессов производства непрерывнолитых заго</w:t>
            </w:r>
            <w:r>
              <w:t>товок и (или) слитков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причин изменений параметров и показателей процессов выплавки 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Принятие решений об изменении назначения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 данных технической документации, электронной базы данных о состоянии, неисправн</w:t>
            </w:r>
            <w:r>
              <w:t>остях, простоях основного и вспомогательного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Определение мер по соблюдению удельных норм расхода металлошихты, чугуна, ферросплавов, легирующих, добавочных и заправочных материалов, электродов и энергоносителей в</w:t>
            </w:r>
            <w:r>
              <w:t xml:space="preserve">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Обеспечение соответствия состояния территории, оборудования электросталеплавильного цеха и ведения процесса производства стали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Ведение учетной и технологической документации электросталеплавильного цеха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Составлять контактный график выплавки и разливки стали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данные технической документации, электронной базы данных, характеризующие ход выполнения производственных заданий, уровень соблюдения технологических инструкций, правил эксплуатации и технического обслуживания оборудования электросталеплавиль</w:t>
            </w:r>
            <w:r>
              <w:t>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визуально несоответствие поступивших в электросталеплавильный цех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по внешним признакам состояние и неисправности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Осуществлять перевод плавок в сопутствующие марки стали в объеме сменного задания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на всех стадиях производства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Принимать решения</w:t>
            </w:r>
            <w:r>
              <w:t xml:space="preserve"> по корректировкам технологических процессов на основании анализа данных о технологических и производственных результатах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причины отклонений фактических удельных норм расхода металлошихты, чугуна, ферросплавов, легир</w:t>
            </w:r>
            <w:r>
              <w:t>ующих, добавочных и заправочных материалов, огнеупоров, электродов, сменного оборудования и энергоносителей на производство стали от плановых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Оформлять заявки на получение товарно-материальных ценностей и оказание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Использовать специализированное программное обеспечение электросталеплавильного цеха для расчетов, анализа и ведения документации производства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Производственная программа электросталеплавильного цеха на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Теория и технология выплавки в электропечи, внепечной обработки </w:t>
            </w:r>
            <w:r>
              <w:t>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Технологические инструкции по выплавке в электропечи, внепечной обработке и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Технические характеристики основного технологического и вспомогательного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Нормативно-техническая доку</w:t>
            </w:r>
            <w:r>
              <w:t>ментация по качеству непрерывнолитой заготовки и стальных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Производственные программы и производственные задания по выпуску непрерывнолитых заготовок стали и обеспечению их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оптимизации параметров и показателей технологических процессов подготовки шихты и материалов, выплавки стали, внепечной обработки 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интенсификации процессов подготовки шихты и материалов, выплавки полупродукта стали, его вн</w:t>
            </w:r>
            <w:r>
              <w:t>епечной обработки 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Факторы, влияющие на производительность электросталеплавильного производства, на удельные расходы материалов, энергоресурсов и на качество </w:t>
            </w:r>
            <w:r>
              <w:lastRenderedPageBreak/>
              <w:t>непрерывнолитой заготовки и стальных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снижения удельных расходо</w:t>
            </w:r>
            <w:r>
              <w:t>в сырья, твердого топлива, энергетических ресурсов, уменьшения себестоимости непрерывнолитой заготовки и стальных слитков электросталеплавильного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Графики проведения планово-предупредительных ремонтов основного технологического и вспомогатель</w:t>
            </w:r>
            <w:r>
              <w:t>ного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Автоматические системы управления технологическими процессами выплавки, внепечной обработки и разливки стали электросталеплавильного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Метрологическое обеспечение выплавки, внепечной обработки и разливки стали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аварий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Программное обеспечение электросталеплавильного произво</w:t>
            </w:r>
            <w:r>
              <w:t>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bookmarkStart w:id="19" w:name="sub_352"/>
      <w:r>
        <w:t>3.5.2. Трудовая функция</w:t>
      </w:r>
    </w:p>
    <w:bookmarkEnd w:id="19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508"/>
        <w:gridCol w:w="597"/>
        <w:gridCol w:w="1151"/>
        <w:gridCol w:w="1719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Наименование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Координация работы производственных подразделений для выполнения заданий по выпуску стали в электросталеплавильном цехе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Е/02.6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5"/>
        <w:gridCol w:w="1086"/>
        <w:gridCol w:w="696"/>
        <w:gridCol w:w="2521"/>
        <w:gridCol w:w="1261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Оригинал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X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376F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Трудовые действия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Проведение сменно-встречных собраний производственных бригад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Информирование работников о ходе выполнения производственных заданий по объемам производства и качеству продукции, о нарушениях технологических </w:t>
            </w:r>
            <w:r>
              <w:lastRenderedPageBreak/>
              <w:t>процессов и сбоях в работе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Планирование работы смены, постановка перед работниками оперативных задач по обеспечению выполнения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расстановки работников по рабочим местам подразделений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ритмичной работы элект</w:t>
            </w:r>
            <w:r>
              <w:t>росталеплавильного цеха в соответствии с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Организация согласованной работы смежных подразделений электросталеплавильного цеха по соблюдению графиков производства и поставки в цех шихтовых и дополнительных материалов, энергоноси</w:t>
            </w:r>
            <w:r>
              <w:t>телей требуемого качества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соблюдения работниками электросталеплавильного цеха производственно-технических и технологических инструкций по выплавке и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соблюдения установленного регламента технического обслужи</w:t>
            </w:r>
            <w:r>
              <w:t>вания и графиков проведения планово-предупредительных ремонтов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соблюдения работниками электросталеплавильного цеха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Контроль ведения и хранения работниками технической документации, электронной базы данных в отделениях и участках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умения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Разъяснять работникам задачи по выполнению производственных заданий электросталеплавильного цеха, соблюдению технологических инструкций и требований к качеству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Анализировать показатели работы технологических подразделений электросталеплавильного цеха по выплавке, внепечной обработке и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Определять приоритеты в организации согласованной и ритмичной работы подразделений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Выявлять отклонения текущих параметров и показателей режимов технологических процессов электросталеплавильного производства стали от установленного регламента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Координировать ход технологических процессов выплавки в электропечах, внепечной обработки и ра</w:t>
            </w:r>
            <w:r>
              <w:t>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 xml:space="preserve">Контролировать качество проведения ремонтов оборудования электросталеплавильного цеха в </w:t>
            </w:r>
            <w:r>
              <w:lastRenderedPageBreak/>
              <w:t>соответствии с утвержденными регламентами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соблюдение работниками требований охраны труда, промышленной, пожарной и экологической безопас</w:t>
            </w:r>
            <w:r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Контролировать ведение и хранение работниками технической документации и электронной базы данных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Необходимые знания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Производственно-технические, технологические инструкции по выплавке, внепечной обработке и разливке стали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технических условий и стандартов организации к качеству шихтовых и дополнительных материалов, энергоносител</w:t>
            </w:r>
            <w:r>
              <w:t>ей и металлургических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и регламенты проведения технической диагностики оборудования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Метрологическое обеспечение выплавки, внепечной обработки 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снижения расхода металла, энергоносител</w:t>
            </w:r>
            <w:r>
              <w:t>ей, сменного оборудования и вспомогательных материалов на производство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Система оплаты труда работников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Основы менеджмента, корпоративной этики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Способы повышения мотивации к труду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бирочной системы и нарядов-допусков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План мероприятий локализации и ликвидации последствий аварий электростале</w:t>
            </w:r>
            <w:r>
              <w:t>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Требования охраны труда, промышленной, пожарной и экологической безопасности в электросталеплавильном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Специализированное программное обеспечение электросталеплавильного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-</w:t>
            </w:r>
          </w:p>
        </w:tc>
      </w:tr>
    </w:tbl>
    <w:p w:rsidR="00000000" w:rsidRDefault="002376FD"/>
    <w:p w:rsidR="00000000" w:rsidRDefault="002376FD">
      <w:pPr>
        <w:pStyle w:val="1"/>
      </w:pPr>
      <w:bookmarkStart w:id="20" w:name="sub_1004"/>
      <w:r>
        <w:t>IV. Сведения об организациях - разработчиках профессионального стандарта</w:t>
      </w:r>
    </w:p>
    <w:bookmarkEnd w:id="20"/>
    <w:p w:rsidR="00000000" w:rsidRDefault="002376FD"/>
    <w:p w:rsidR="00000000" w:rsidRDefault="002376FD">
      <w:bookmarkStart w:id="21" w:name="sub_41"/>
      <w:r>
        <w:t>4.1. Ответственная организация-разработчик</w:t>
      </w:r>
    </w:p>
    <w:bookmarkEnd w:id="21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2"/>
        <w:gridCol w:w="5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376FD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Кузьмин Дмитрий Владимирович</w:t>
            </w:r>
          </w:p>
        </w:tc>
      </w:tr>
    </w:tbl>
    <w:p w:rsidR="00000000" w:rsidRDefault="002376FD"/>
    <w:p w:rsidR="00000000" w:rsidRDefault="002376FD">
      <w:bookmarkStart w:id="22" w:name="sub_42"/>
      <w:r>
        <w:t>4.2. Наименования организаций-разработчиков</w:t>
      </w:r>
    </w:p>
    <w:bookmarkEnd w:id="22"/>
    <w:p w:rsidR="00000000" w:rsidRDefault="002376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96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1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2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ОАО "Металлургический завод "Электросталь", город Электросталь,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3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ОАО АХК "ВНИИМЕТМАШ",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4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5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6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ООО "УГМК - Холдинг"</w:t>
            </w:r>
            <w:r>
              <w:t>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7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ПАО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8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6FD">
            <w:pPr>
              <w:pStyle w:val="aff9"/>
              <w:jc w:val="center"/>
            </w:pPr>
            <w:r>
              <w:t>9</w:t>
            </w:r>
          </w:p>
        </w:tc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376FD">
            <w:pPr>
              <w:pStyle w:val="afff2"/>
            </w:pPr>
            <w:r>
              <w:t>ФГУП "ЦНИИчермет имени И. П.Бардина", город Москва</w:t>
            </w:r>
          </w:p>
        </w:tc>
      </w:tr>
    </w:tbl>
    <w:p w:rsidR="00000000" w:rsidRDefault="002376FD"/>
    <w:p w:rsidR="00000000" w:rsidRDefault="002376FD">
      <w:pPr>
        <w:pStyle w:val="afff2"/>
      </w:pPr>
      <w:r>
        <w:t>______________________________</w:t>
      </w:r>
    </w:p>
    <w:p w:rsidR="00000000" w:rsidRDefault="002376FD">
      <w:bookmarkStart w:id="23" w:name="sub_111"/>
      <w:r>
        <w:t xml:space="preserve">*(1) </w:t>
      </w:r>
      <w:hyperlink r:id="rId6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376FD">
      <w:bookmarkStart w:id="24" w:name="sub_222"/>
      <w:bookmarkEnd w:id="23"/>
      <w:r>
        <w:t xml:space="preserve">*(2) </w:t>
      </w:r>
      <w:hyperlink r:id="rId6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376FD">
      <w:bookmarkStart w:id="25" w:name="sub_333"/>
      <w:bookmarkEnd w:id="24"/>
      <w:r>
        <w:t xml:space="preserve">*(3) </w:t>
      </w:r>
      <w:hyperlink r:id="rId6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</w:t>
      </w:r>
      <w:r>
        <w:t>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</w:t>
      </w:r>
      <w:r>
        <w:t xml:space="preserve">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69" w:history="1">
        <w:r>
          <w:rPr>
            <w:rStyle w:val="a4"/>
          </w:rPr>
          <w:t>от 15 мая 2013 г. N 296н</w:t>
        </w:r>
      </w:hyperlink>
      <w:r>
        <w:t xml:space="preserve"> (зарегистриров</w:t>
      </w:r>
      <w:r>
        <w:t xml:space="preserve">ан Минюстом России 3 июля 2013 г., регистрационный N 28970) и </w:t>
      </w:r>
      <w:hyperlink r:id="rId7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2376FD">
      <w:bookmarkStart w:id="26" w:name="sub_444"/>
      <w:bookmarkEnd w:id="25"/>
      <w:r>
        <w:t xml:space="preserve">*(4) </w:t>
      </w:r>
      <w:hyperlink r:id="rId71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2376FD">
      <w:bookmarkStart w:id="27" w:name="sub_555"/>
      <w:bookmarkEnd w:id="26"/>
      <w:r>
        <w:t xml:space="preserve">*(5) </w:t>
      </w:r>
      <w:hyperlink r:id="rId72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2376FD">
      <w:bookmarkStart w:id="28" w:name="sub_666"/>
      <w:bookmarkEnd w:id="27"/>
      <w:r>
        <w:t xml:space="preserve">*(6) </w:t>
      </w:r>
      <w:hyperlink r:id="rId73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p w:rsidR="00000000" w:rsidRDefault="002376FD">
      <w:bookmarkStart w:id="29" w:name="sub_777"/>
      <w:bookmarkEnd w:id="28"/>
      <w:r>
        <w:t xml:space="preserve">*(7)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условиями труда, при выполнении которых запрещаетс</w:t>
      </w:r>
      <w:r>
        <w:t xml:space="preserve">я применение труда лиц моложе восемнадцати лет" (Собрание законодательства Российской Федерации, 2000, N 10, ст. 1131; 2001, N 26, ст. 2685; 2011, N 26, ст. 3803); </w:t>
      </w:r>
      <w:hyperlink r:id="rId75" w:history="1">
        <w:r>
          <w:rPr>
            <w:rStyle w:val="a4"/>
          </w:rPr>
          <w:t>статья 265</w:t>
        </w:r>
      </w:hyperlink>
      <w:r>
        <w:t xml:space="preserve"> Трудового кодекса</w:t>
      </w:r>
      <w:r>
        <w:t xml:space="preserve"> Российской Федерации (Собрание законодательства Российской Федерации, 2002, N 1, ст. 3; 2004, N 35, ст. 3607; 2006, N 27, ст. 2878; 2008, N 30, ст. 3616; 2011, N 49, ст. 7031; 2013, N 48, ст. 6165, N 52, ст. 6986).</w:t>
      </w:r>
    </w:p>
    <w:bookmarkEnd w:id="29"/>
    <w:p w:rsidR="00000000" w:rsidRDefault="002376FD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76FD"/>
    <w:rsid w:val="0023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70868844&amp;sub=3122" TargetMode="External"/><Relationship Id="rId39" Type="http://schemas.openxmlformats.org/officeDocument/2006/relationships/hyperlink" Target="http://ivo.garant.ru/document?id=80422&amp;sub=0" TargetMode="External"/><Relationship Id="rId21" Type="http://schemas.openxmlformats.org/officeDocument/2006/relationships/hyperlink" Target="http://ivo.garant.ru/document?id=1448770&amp;sub=23998" TargetMode="External"/><Relationship Id="rId34" Type="http://schemas.openxmlformats.org/officeDocument/2006/relationships/hyperlink" Target="http://ivo.garant.ru/document?id=86755&amp;sub=150101" TargetMode="External"/><Relationship Id="rId42" Type="http://schemas.openxmlformats.org/officeDocument/2006/relationships/hyperlink" Target="http://ivo.garant.ru/document?id=1448770&amp;sub=24013" TargetMode="External"/><Relationship Id="rId47" Type="http://schemas.openxmlformats.org/officeDocument/2006/relationships/hyperlink" Target="http://ivo.garant.ru/document?id=70868844&amp;sub=0" TargetMode="External"/><Relationship Id="rId50" Type="http://schemas.openxmlformats.org/officeDocument/2006/relationships/hyperlink" Target="http://ivo.garant.ru/document?id=80422&amp;sub=0" TargetMode="External"/><Relationship Id="rId55" Type="http://schemas.openxmlformats.org/officeDocument/2006/relationships/hyperlink" Target="http://ivo.garant.ru/document?id=86755&amp;sub=0" TargetMode="External"/><Relationship Id="rId63" Type="http://schemas.openxmlformats.org/officeDocument/2006/relationships/hyperlink" Target="http://ivo.garant.ru/document?id=1448770&amp;sub=24945" TargetMode="External"/><Relationship Id="rId68" Type="http://schemas.openxmlformats.org/officeDocument/2006/relationships/hyperlink" Target="http://ivo.garant.ru/document?id=12091202&amp;sub=300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8042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0422&amp;sub=0" TargetMode="External"/><Relationship Id="rId29" Type="http://schemas.openxmlformats.org/officeDocument/2006/relationships/hyperlink" Target="http://ivo.garant.ru/document?id=144877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1448770&amp;sub=23998" TargetMode="External"/><Relationship Id="rId37" Type="http://schemas.openxmlformats.org/officeDocument/2006/relationships/hyperlink" Target="http://ivo.garant.ru/document?id=70868844&amp;sub=3122" TargetMode="External"/><Relationship Id="rId40" Type="http://schemas.openxmlformats.org/officeDocument/2006/relationships/hyperlink" Target="http://ivo.garant.ru/document?id=1448770&amp;sub=0" TargetMode="External"/><Relationship Id="rId45" Type="http://schemas.openxmlformats.org/officeDocument/2006/relationships/hyperlink" Target="http://ivo.garant.ru/document?id=86755&amp;sub=150101" TargetMode="External"/><Relationship Id="rId53" Type="http://schemas.openxmlformats.org/officeDocument/2006/relationships/hyperlink" Target="http://ivo.garant.ru/document?id=1448770&amp;sub=24013" TargetMode="External"/><Relationship Id="rId58" Type="http://schemas.openxmlformats.org/officeDocument/2006/relationships/hyperlink" Target="http://ivo.garant.ru/document?id=70868844&amp;sub=0" TargetMode="External"/><Relationship Id="rId66" Type="http://schemas.openxmlformats.org/officeDocument/2006/relationships/hyperlink" Target="http://ivo.garant.ru/document?id=70868844&amp;sub=0" TargetMode="External"/><Relationship Id="rId74" Type="http://schemas.openxmlformats.org/officeDocument/2006/relationships/hyperlink" Target="http://ivo.garant.ru/document?id=81762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3122" TargetMode="External"/><Relationship Id="rId23" Type="http://schemas.openxmlformats.org/officeDocument/2006/relationships/hyperlink" Target="http://ivo.garant.ru/document?id=86755&amp;sub=150101" TargetMode="External"/><Relationship Id="rId28" Type="http://schemas.openxmlformats.org/officeDocument/2006/relationships/hyperlink" Target="http://ivo.garant.ru/document?id=80422&amp;sub=0" TargetMode="External"/><Relationship Id="rId36" Type="http://schemas.openxmlformats.org/officeDocument/2006/relationships/hyperlink" Target="http://ivo.garant.ru/document?id=70868844&amp;sub=0" TargetMode="External"/><Relationship Id="rId49" Type="http://schemas.openxmlformats.org/officeDocument/2006/relationships/hyperlink" Target="http://ivo.garant.ru/document?id=80422&amp;sub=0" TargetMode="External"/><Relationship Id="rId57" Type="http://schemas.openxmlformats.org/officeDocument/2006/relationships/hyperlink" Target="http://ivo.garant.ru/document?id=12091202&amp;sub=3000" TargetMode="External"/><Relationship Id="rId61" Type="http://schemas.openxmlformats.org/officeDocument/2006/relationships/hyperlink" Target="http://ivo.garant.ru/document?id=80422&amp;sub=307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23796" TargetMode="External"/><Relationship Id="rId31" Type="http://schemas.openxmlformats.org/officeDocument/2006/relationships/hyperlink" Target="http://ivo.garant.ru/document?id=1448770&amp;sub=24013" TargetMode="External"/><Relationship Id="rId44" Type="http://schemas.openxmlformats.org/officeDocument/2006/relationships/hyperlink" Target="http://ivo.garant.ru/document?id=86755&amp;sub=0" TargetMode="External"/><Relationship Id="rId52" Type="http://schemas.openxmlformats.org/officeDocument/2006/relationships/hyperlink" Target="http://ivo.garant.ru/document?id=1448770&amp;sub=23796" TargetMode="External"/><Relationship Id="rId60" Type="http://schemas.openxmlformats.org/officeDocument/2006/relationships/hyperlink" Target="http://ivo.garant.ru/document?id=80422&amp;sub=0" TargetMode="External"/><Relationship Id="rId65" Type="http://schemas.openxmlformats.org/officeDocument/2006/relationships/hyperlink" Target="http://ivo.garant.ru/document?id=86755&amp;sub=150101" TargetMode="External"/><Relationship Id="rId73" Type="http://schemas.openxmlformats.org/officeDocument/2006/relationships/hyperlink" Target="http://ivo.garant.ru/document?id=86755&amp;sub=0" TargetMode="External"/><Relationship Id="rId4" Type="http://schemas.openxmlformats.org/officeDocument/2006/relationships/hyperlink" Target="http://ivo.garant.ru/document?id=71196416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86755&amp;sub=0" TargetMode="External"/><Relationship Id="rId27" Type="http://schemas.openxmlformats.org/officeDocument/2006/relationships/hyperlink" Target="http://ivo.garant.ru/document?id=80422&amp;sub=0" TargetMode="External"/><Relationship Id="rId30" Type="http://schemas.openxmlformats.org/officeDocument/2006/relationships/hyperlink" Target="http://ivo.garant.ru/document?id=1448770&amp;sub=23796" TargetMode="External"/><Relationship Id="rId35" Type="http://schemas.openxmlformats.org/officeDocument/2006/relationships/hyperlink" Target="http://ivo.garant.ru/document?id=12091202&amp;sub=3000" TargetMode="External"/><Relationship Id="rId43" Type="http://schemas.openxmlformats.org/officeDocument/2006/relationships/hyperlink" Target="http://ivo.garant.ru/document?id=1448770&amp;sub=23998" TargetMode="External"/><Relationship Id="rId48" Type="http://schemas.openxmlformats.org/officeDocument/2006/relationships/hyperlink" Target="http://ivo.garant.ru/document?id=70868844&amp;sub=3122" TargetMode="External"/><Relationship Id="rId56" Type="http://schemas.openxmlformats.org/officeDocument/2006/relationships/hyperlink" Target="http://ivo.garant.ru/document?id=86755&amp;sub=150101" TargetMode="External"/><Relationship Id="rId64" Type="http://schemas.openxmlformats.org/officeDocument/2006/relationships/hyperlink" Target="http://ivo.garant.ru/document?id=86755&amp;sub=0" TargetMode="External"/><Relationship Id="rId69" Type="http://schemas.openxmlformats.org/officeDocument/2006/relationships/hyperlink" Target="http://ivo.garant.ru/document?id=70310156&amp;sub=100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1448770&amp;sub=0" TargetMode="External"/><Relationship Id="rId72" Type="http://schemas.openxmlformats.org/officeDocument/2006/relationships/hyperlink" Target="http://ivo.garant.ru/document?id=144877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102" TargetMode="External"/><Relationship Id="rId17" Type="http://schemas.openxmlformats.org/officeDocument/2006/relationships/hyperlink" Target="http://ivo.garant.ru/document?id=80422&amp;sub=3035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86755&amp;sub=0" TargetMode="External"/><Relationship Id="rId38" Type="http://schemas.openxmlformats.org/officeDocument/2006/relationships/hyperlink" Target="http://ivo.garant.ru/document?id=80422&amp;sub=0" TargetMode="External"/><Relationship Id="rId46" Type="http://schemas.openxmlformats.org/officeDocument/2006/relationships/hyperlink" Target="http://ivo.garant.ru/document?id=12091202&amp;sub=3000" TargetMode="External"/><Relationship Id="rId59" Type="http://schemas.openxmlformats.org/officeDocument/2006/relationships/hyperlink" Target="http://ivo.garant.ru/document?id=70868844&amp;sub=1321" TargetMode="External"/><Relationship Id="rId67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1448770&amp;sub=24013" TargetMode="External"/><Relationship Id="rId41" Type="http://schemas.openxmlformats.org/officeDocument/2006/relationships/hyperlink" Target="http://ivo.garant.ru/document?id=1448770&amp;sub=23796" TargetMode="External"/><Relationship Id="rId54" Type="http://schemas.openxmlformats.org/officeDocument/2006/relationships/hyperlink" Target="http://ivo.garant.ru/document?id=1448770&amp;sub=23998" TargetMode="External"/><Relationship Id="rId62" Type="http://schemas.openxmlformats.org/officeDocument/2006/relationships/hyperlink" Target="http://ivo.garant.ru/document?id=1448770&amp;sub=0" TargetMode="External"/><Relationship Id="rId70" Type="http://schemas.openxmlformats.org/officeDocument/2006/relationships/hyperlink" Target="http://ivo.garant.ru/document?id=70760676&amp;sub=1000" TargetMode="External"/><Relationship Id="rId75" Type="http://schemas.openxmlformats.org/officeDocument/2006/relationships/hyperlink" Target="http://ivo.garant.ru/document?id=12025268&amp;sub=26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8932</Words>
  <Characters>50915</Characters>
  <Application>Microsoft Office Word</Application>
  <DocSecurity>4</DocSecurity>
  <Lines>424</Lines>
  <Paragraphs>119</Paragraphs>
  <ScaleCrop>false</ScaleCrop>
  <Company>НПП "Гарант-Сервис"</Company>
  <LinksUpToDate>false</LinksUpToDate>
  <CharactersWithSpaces>59728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2016-03-24T04:24:00Z</dcterms:created>
  <dcterms:modified xsi:type="dcterms:W3CDTF">2016-03-24T04:24:00Z</dcterms:modified>
</cp:coreProperties>
</file>