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39B7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11 декабря 2014 г. N 1024н</w:t>
        </w:r>
        <w:r>
          <w:rPr>
            <w:rStyle w:val="a4"/>
            <w:b w:val="0"/>
            <w:bCs w:val="0"/>
          </w:rPr>
          <w:br/>
          <w:t xml:space="preserve">"Об утверждении профессионального стандарта "Резчик холодного </w:t>
        </w:r>
        <w:r>
          <w:rPr>
            <w:rStyle w:val="a4"/>
            <w:b w:val="0"/>
            <w:bCs w:val="0"/>
          </w:rPr>
          <w:t>металла"</w:t>
        </w:r>
      </w:hyperlink>
    </w:p>
    <w:p w:rsidR="00000000" w:rsidRDefault="007B39B7"/>
    <w:p w:rsidR="00000000" w:rsidRDefault="007B39B7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:rsidR="00000000" w:rsidRDefault="007B39B7">
      <w:bookmarkStart w:id="0" w:name="sub_1"/>
      <w:r>
        <w:t xml:space="preserve">Утвердить прилагаемый </w:t>
      </w:r>
      <w:hyperlink w:anchor="sub_16" w:history="1">
        <w:r>
          <w:rPr>
            <w:rStyle w:val="a4"/>
          </w:rPr>
          <w:t>профессиональный стандарт</w:t>
        </w:r>
      </w:hyperlink>
      <w:r>
        <w:t xml:space="preserve"> "Резчик холодного металла".</w:t>
      </w:r>
    </w:p>
    <w:bookmarkEnd w:id="0"/>
    <w:p w:rsidR="00000000" w:rsidRDefault="007B39B7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B39B7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B39B7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7B39B7"/>
    <w:p w:rsidR="00000000" w:rsidRDefault="007B39B7">
      <w:pPr>
        <w:pStyle w:val="afff2"/>
      </w:pPr>
      <w:r>
        <w:t>Зарегистрировано в Минюсте РФ 21 января 2015 г.</w:t>
      </w:r>
    </w:p>
    <w:p w:rsidR="00000000" w:rsidRDefault="007B39B7">
      <w:pPr>
        <w:pStyle w:val="afff2"/>
      </w:pPr>
      <w:r>
        <w:t>Регистрационный N 35614</w:t>
      </w:r>
    </w:p>
    <w:p w:rsidR="00000000" w:rsidRDefault="007B39B7"/>
    <w:p w:rsidR="00000000" w:rsidRDefault="007B39B7">
      <w:pPr>
        <w:pStyle w:val="afa"/>
        <w:rPr>
          <w:color w:val="000000"/>
          <w:sz w:val="16"/>
          <w:szCs w:val="16"/>
        </w:rPr>
      </w:pPr>
      <w:bookmarkStart w:id="1" w:name="sub_16"/>
      <w:r>
        <w:rPr>
          <w:color w:val="000000"/>
          <w:sz w:val="16"/>
          <w:szCs w:val="16"/>
        </w:rPr>
        <w:t>ГАРАНТ:</w:t>
      </w:r>
    </w:p>
    <w:bookmarkEnd w:id="1"/>
    <w:p w:rsidR="00000000" w:rsidRDefault="007B39B7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</w:t>
      </w:r>
      <w:r>
        <w:t>х</w:t>
      </w:r>
    </w:p>
    <w:p w:rsidR="00000000" w:rsidRDefault="007B39B7">
      <w:pPr>
        <w:pStyle w:val="afa"/>
      </w:pPr>
    </w:p>
    <w:p w:rsidR="00000000" w:rsidRDefault="007B39B7">
      <w:pPr>
        <w:pStyle w:val="1"/>
      </w:pPr>
      <w:r>
        <w:t>Профессиональный стандарт</w:t>
      </w:r>
      <w:r>
        <w:br/>
        <w:t>Резчик холодного металла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11 декабря 2014 г. N 1024н)</w:t>
      </w:r>
    </w:p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08"/>
        <w:gridCol w:w="37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289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7B39B7"/>
    <w:p w:rsidR="00000000" w:rsidRDefault="007B39B7">
      <w:pPr>
        <w:pStyle w:val="1"/>
      </w:pPr>
      <w:bookmarkStart w:id="2" w:name="sub_2"/>
      <w:r>
        <w:t>I. Общие сведения</w:t>
      </w:r>
    </w:p>
    <w:bookmarkEnd w:id="2"/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68"/>
        <w:gridCol w:w="491"/>
        <w:gridCol w:w="13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7B39B7">
            <w:pPr>
              <w:pStyle w:val="afff2"/>
            </w:pPr>
            <w:r>
              <w:t>Резка металла в холодном состоянии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27.010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7B39B7"/>
    <w:p w:rsidR="00000000" w:rsidRDefault="007B39B7">
      <w:r>
        <w:t>Основная цель вида профессиональной деятельности:</w:t>
      </w:r>
    </w:p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Получение заданных геометрических размеров сортового и листового металла на агрегатах резки холодного металла</w:t>
            </w:r>
          </w:p>
        </w:tc>
      </w:tr>
    </w:tbl>
    <w:p w:rsidR="00000000" w:rsidRDefault="007B39B7"/>
    <w:p w:rsidR="00000000" w:rsidRDefault="007B39B7">
      <w:r>
        <w:t>Группа занятий:</w:t>
      </w:r>
    </w:p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79"/>
        <w:gridCol w:w="5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hyperlink r:id="rId8" w:history="1">
              <w:r>
                <w:rPr>
                  <w:rStyle w:val="a4"/>
                </w:rPr>
                <w:t>7217</w:t>
              </w:r>
            </w:hyperlink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Кузнецы, кузнецы на молотах и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(код ОКЗ</w:t>
            </w:r>
            <w:hyperlink w:anchor="sub_17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7B39B7"/>
    <w:p w:rsidR="00000000" w:rsidRDefault="007B39B7">
      <w:r>
        <w:t>Отнесение к видам экономической деятельности:</w:t>
      </w:r>
    </w:p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19"/>
        <w:gridCol w:w="81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hyperlink r:id="rId9" w:history="1">
              <w:r>
                <w:rPr>
                  <w:rStyle w:val="a4"/>
                </w:rPr>
                <w:t>25.99.2</w:t>
              </w:r>
            </w:hyperlink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Производство прочих металлических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f2"/>
            </w:pPr>
            <w:r>
              <w:t>(код ОКВЭД</w:t>
            </w:r>
            <w:hyperlink w:anchor="sub_18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f2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7B39B7"/>
    <w:p w:rsidR="00000000" w:rsidRDefault="007B39B7">
      <w:pPr>
        <w:pStyle w:val="1"/>
      </w:pPr>
      <w:bookmarkStart w:id="3" w:name="sub_3"/>
      <w:r>
        <w:t>II. Описание трудовых функций, входящих в профессиональный стандарт (функциональная карта вида трудовой деятельности)</w:t>
      </w:r>
    </w:p>
    <w:bookmarkEnd w:id="3"/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0"/>
        <w:gridCol w:w="1931"/>
        <w:gridCol w:w="1163"/>
        <w:gridCol w:w="4060"/>
        <w:gridCol w:w="942"/>
        <w:gridCol w:w="13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А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Ведение технологического процесса резки сортового и листового металла на ножницах и пилах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Выполнение подготовительных операций резки сортового и листового металла на ножницах и пилах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Резка сортового и листового металла на гильотинных ножницах, пресс-ножницах и пилах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Выполнение финишных операций резки сортового и листового металла на ножницах и пилах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А/03.2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Ведение технологического процесса резки полосового проката в рулонах на линиях резки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Выполнение подготовительных и вспомогательных операций на линиях резки полосового проката в рулонах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Выполнение технологических операций на линиях продольной, поперечной и комбинированной резки полосового проката в рулонах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Выполнение финишных операций на линиях резки полосового проката в рулонах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В/03.3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</w:tr>
    </w:tbl>
    <w:p w:rsidR="00000000" w:rsidRDefault="007B39B7"/>
    <w:p w:rsidR="00000000" w:rsidRDefault="007B39B7">
      <w:pPr>
        <w:pStyle w:val="1"/>
      </w:pPr>
      <w:bookmarkStart w:id="4" w:name="sub_12"/>
      <w:r>
        <w:t>III. Характеристика обобщенных трудовых функций</w:t>
      </w:r>
    </w:p>
    <w:bookmarkEnd w:id="4"/>
    <w:p w:rsidR="00000000" w:rsidRDefault="007B39B7"/>
    <w:p w:rsidR="00000000" w:rsidRDefault="007B39B7">
      <w:pPr>
        <w:pStyle w:val="1"/>
      </w:pPr>
      <w:bookmarkStart w:id="5" w:name="sub_7"/>
      <w:r>
        <w:t>3.1. Обобщенная трудовая функция</w:t>
      </w:r>
    </w:p>
    <w:bookmarkEnd w:id="5"/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89"/>
        <w:gridCol w:w="4157"/>
        <w:gridCol w:w="691"/>
        <w:gridCol w:w="975"/>
        <w:gridCol w:w="1699"/>
        <w:gridCol w:w="1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Ведение технологического процесса резки сортового и листового металла на ножницах и пилах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А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Уровень квалификации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5"/>
        <w:gridCol w:w="1243"/>
        <w:gridCol w:w="572"/>
        <w:gridCol w:w="1747"/>
        <w:gridCol w:w="1622"/>
        <w:gridCol w:w="25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B39B7">
            <w:pPr>
              <w:pStyle w:val="afff2"/>
            </w:pPr>
            <w:r>
              <w:t>Оригинал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2"/>
        <w:gridCol w:w="7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Возможные</w:t>
            </w:r>
          </w:p>
          <w:p w:rsidR="00000000" w:rsidRDefault="007B39B7">
            <w:pPr>
              <w:pStyle w:val="afff2"/>
            </w:pPr>
            <w:r>
              <w:t>наименования</w:t>
            </w:r>
          </w:p>
          <w:p w:rsidR="00000000" w:rsidRDefault="007B39B7">
            <w:pPr>
              <w:pStyle w:val="afff2"/>
            </w:pPr>
            <w:r>
              <w:t>должностей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Резчик холодного металла 2-го разряда</w:t>
            </w:r>
          </w:p>
          <w:p w:rsidR="00000000" w:rsidRDefault="007B39B7">
            <w:pPr>
              <w:pStyle w:val="afff2"/>
            </w:pPr>
            <w:r>
              <w:t>Резчик холодного металла 3-го разряда</w:t>
            </w:r>
          </w:p>
        </w:tc>
      </w:tr>
    </w:tbl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2"/>
        <w:gridCol w:w="7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Лица не моложе 18 лет</w:t>
            </w:r>
            <w:hyperlink w:anchor="sub_19" w:history="1">
              <w:r>
                <w:rPr>
                  <w:rStyle w:val="a4"/>
                </w:rPr>
                <w:t>*(3)</w:t>
              </w:r>
            </w:hyperlink>
          </w:p>
          <w:p w:rsidR="00000000" w:rsidRDefault="007B39B7">
            <w:pPr>
              <w:pStyle w:val="afff2"/>
            </w:pPr>
            <w:r>
              <w:t>Прохожден</w:t>
            </w:r>
            <w:r>
              <w:t>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7B39B7">
            <w:pPr>
              <w:pStyle w:val="afff2"/>
            </w:pPr>
            <w:r>
              <w:t>Прохождение обязательных предварительных (при поступлении на работу) и периодических</w:t>
            </w:r>
            <w:r>
              <w:t xml:space="preserve">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hyperlink w:anchor="sub_20" w:history="1">
              <w:r>
                <w:rPr>
                  <w:rStyle w:val="a4"/>
                </w:rPr>
                <w:t>*(4)</w:t>
              </w:r>
            </w:hyperlink>
          </w:p>
          <w:p w:rsidR="00000000" w:rsidRDefault="007B39B7">
            <w:pPr>
              <w:pStyle w:val="afff2"/>
            </w:pPr>
            <w:r>
              <w:t>Наличие удостоверения стропальщика</w:t>
            </w:r>
          </w:p>
        </w:tc>
      </w:tr>
    </w:tbl>
    <w:p w:rsidR="00000000" w:rsidRDefault="007B39B7"/>
    <w:p w:rsidR="00000000" w:rsidRDefault="007B39B7">
      <w:r>
        <w:t>Дополнительные характеристики</w:t>
      </w:r>
    </w:p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1"/>
        <w:gridCol w:w="1843"/>
        <w:gridCol w:w="58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Код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ОКЗ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hyperlink r:id="rId10" w:history="1">
              <w:r>
                <w:rPr>
                  <w:rStyle w:val="a4"/>
                </w:rPr>
                <w:t>8125</w:t>
              </w:r>
            </w:hyperlink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Другие родственные профессиональные группы, не отнесенные к предыдущим группам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ЕТКС</w:t>
            </w:r>
            <w:hyperlink w:anchor="sub_21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hyperlink r:id="rId11" w:history="1">
              <w:r>
                <w:rPr>
                  <w:rStyle w:val="a4"/>
                </w:rPr>
                <w:t>§ 96</w:t>
              </w:r>
            </w:hyperlink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Резчик холодного металла, 2-й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hyperlink r:id="rId12" w:history="1">
              <w:r>
                <w:rPr>
                  <w:rStyle w:val="a4"/>
                </w:rPr>
                <w:t>§ 97</w:t>
              </w:r>
            </w:hyperlink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Резчик холодного металла, 3-й разряд</w:t>
            </w:r>
          </w:p>
        </w:tc>
      </w:tr>
    </w:tbl>
    <w:p w:rsidR="00000000" w:rsidRDefault="007B39B7"/>
    <w:p w:rsidR="00000000" w:rsidRDefault="007B39B7">
      <w:pPr>
        <w:pStyle w:val="1"/>
      </w:pPr>
      <w:bookmarkStart w:id="6" w:name="sub_4"/>
      <w:r>
        <w:lastRenderedPageBreak/>
        <w:t>3.1.1. Трудовая функция</w:t>
      </w:r>
    </w:p>
    <w:bookmarkEnd w:id="6"/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89"/>
        <w:gridCol w:w="4157"/>
        <w:gridCol w:w="691"/>
        <w:gridCol w:w="975"/>
        <w:gridCol w:w="1699"/>
        <w:gridCol w:w="1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Выполнение подготовительных операций резки сортового и листового металла на ножниках и пилах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5"/>
        <w:gridCol w:w="295"/>
        <w:gridCol w:w="948"/>
        <w:gridCol w:w="572"/>
        <w:gridCol w:w="1747"/>
        <w:gridCol w:w="1622"/>
        <w:gridCol w:w="2541"/>
        <w:gridCol w:w="27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</w:trPr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B39B7">
            <w:pPr>
              <w:pStyle w:val="afff2"/>
            </w:pPr>
            <w:r>
              <w:t>Оригинал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</w:trPr>
        <w:tc>
          <w:tcPr>
            <w:tcW w:w="25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Трудовые действия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Получение и передача информации при приемке-сдаче смены о состоянии рабочего места, неполадках в работе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Выявление и устранение неисправностей в работе обслуживаемых агрегатов резки, грузозахватных приспособлений,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Контроль состояния и чистка ножей и роликов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Сборка, установка, настройка ножей, дисков, пил, отрезных кругов, упоров и приспособлений на агрегатах резки (гильотинных ножницах, пресс-ножницах, пилах)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Приемка и ведение учета металла, поступающего на резку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Проверка поступающего металла на соответст</w:t>
            </w:r>
            <w:r>
              <w:t>вие основным требованиям к обрабатываемому металлу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Подбор и комплектование партий металла в соответствии со сменным заданием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Транспортировка металла к агрегату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Ведение агрегатного журнала и учетной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Необходимые умения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Производить замену и настройку режущего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Управлять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Визуально оценивать на соответствие техническим требованиям качества поступающего на порезку металлопроката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Пользоваться мерительным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Пользоваться программньм обеспечением для резчика холодного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Необходимые знания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Производственно-техническая, технологическая инструкции по резке сортового и листового металла на обслуживаемом агрегате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Очередность резки партии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Устройство, принцип работы, правила наладки и технической эксплуатации обслуживаемого оборудования агрегата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Требования к качеству металла, поступающего на резку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Маркировка металла, сортамент и марки стали, поступающей на резку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Правила эксплуата</w:t>
            </w:r>
            <w:r>
              <w:t>ции подъемных сооружений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Требования бирочной системы для резчика холодного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Перечень блокировок, аварийной сигнализации гильотинных ножниц, пресс-ножниц, пил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Основы слесарного 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Перечень заполняемой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Программное обеспечение для резчика холодного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резчика холодного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-</w:t>
            </w:r>
          </w:p>
        </w:tc>
      </w:tr>
    </w:tbl>
    <w:p w:rsidR="00000000" w:rsidRDefault="007B39B7"/>
    <w:p w:rsidR="00000000" w:rsidRDefault="007B39B7">
      <w:pPr>
        <w:pStyle w:val="1"/>
      </w:pPr>
      <w:bookmarkStart w:id="7" w:name="sub_5"/>
      <w:r>
        <w:t>3.1.2. Трудовая функция</w:t>
      </w:r>
    </w:p>
    <w:bookmarkEnd w:id="7"/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89"/>
        <w:gridCol w:w="4157"/>
        <w:gridCol w:w="691"/>
        <w:gridCol w:w="975"/>
        <w:gridCol w:w="1699"/>
        <w:gridCol w:w="1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Резка сортового и листового металла на гильотинных ножницах, пресс-ножницах и пилах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5"/>
        <w:gridCol w:w="1243"/>
        <w:gridCol w:w="572"/>
        <w:gridCol w:w="1747"/>
        <w:gridCol w:w="1622"/>
        <w:gridCol w:w="25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B39B7">
            <w:pPr>
              <w:pStyle w:val="afff2"/>
            </w:pPr>
            <w:r>
              <w:t>Оригинал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67"/>
        <w:gridCol w:w="7723"/>
        <w:gridCol w:w="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Трудовые действия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Раскладка и подача партии сортового и листового металла на приемном столе агрегата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Подача и резка на заданный размер листового проката на гильотинных ножницах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Подача и резка на заданный размер сортового проката на пресс-ножницах и пилах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Проверка качества резки сортового и листового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Подналадка, регулировка ножей, линеек, упоров агрегатов резки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Ведение агрегатного журнала и учетной документац</w:t>
            </w:r>
            <w:r>
              <w:t>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Необходимые умения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Владеть способами подналадки узлов и механизмов агрегата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Определять причины и устранять нарушения технологического процесса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Пользоваться мерительным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Пользоваться программным обеспечением для резчика холодного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Необходимые знания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Производственно-техническая, технологическая инструкции по резке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Устройство, принцип работы, правила наладки и технической эксплуатации обслуживаемого оборудования агрегата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Требования к качеству выпускаемой продукции сортового и листового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Перечень возможных дефектов на поверхности металла, кромках, тор</w:t>
            </w:r>
            <w:r>
              <w:t>цах и способов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Правила замены используемых при работе инструментов и приспособлений на агрегатах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Перечень возможных отклонений технологического процесса резки или качества производимой продукции от заданных требований, корректирующи</w:t>
            </w:r>
            <w:r>
              <w:t>х и предупреждающих действий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Перечень возможных неисправностей оборудования резки и действий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Перечень и принцип действия блокировок на механизмах агрегатах резки и порядок проверки их работоспособности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Требования бирочной системы для резчика холодного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Основы слесарного 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Программное обеспечение для резчика холодного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резчика холодного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-</w:t>
            </w:r>
          </w:p>
        </w:tc>
      </w:tr>
    </w:tbl>
    <w:p w:rsidR="00000000" w:rsidRDefault="007B39B7"/>
    <w:p w:rsidR="00000000" w:rsidRDefault="007B39B7">
      <w:pPr>
        <w:pStyle w:val="1"/>
      </w:pPr>
      <w:bookmarkStart w:id="8" w:name="sub_6"/>
      <w:r>
        <w:t>3.1.3. Трудовая функция</w:t>
      </w:r>
    </w:p>
    <w:bookmarkEnd w:id="8"/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89"/>
        <w:gridCol w:w="4157"/>
        <w:gridCol w:w="691"/>
        <w:gridCol w:w="975"/>
        <w:gridCol w:w="1699"/>
        <w:gridCol w:w="1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Выполн</w:t>
            </w:r>
            <w:r>
              <w:t>ение финишных операций резки сортового и листового металла на ножницах и пилах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А/03.2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5"/>
        <w:gridCol w:w="1243"/>
        <w:gridCol w:w="572"/>
        <w:gridCol w:w="1747"/>
        <w:gridCol w:w="1622"/>
        <w:gridCol w:w="25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 xml:space="preserve">Происхождение </w:t>
            </w:r>
            <w:r>
              <w:lastRenderedPageBreak/>
              <w:t>обобщенной трудовой функции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B39B7">
            <w:pPr>
              <w:pStyle w:val="afff2"/>
            </w:pPr>
            <w:r>
              <w:lastRenderedPageBreak/>
              <w:t>Оригина</w:t>
            </w:r>
            <w:r>
              <w:lastRenderedPageBreak/>
              <w:t>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lastRenderedPageBreak/>
              <w:t>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Заимствова</w:t>
            </w:r>
            <w:r>
              <w:lastRenderedPageBreak/>
              <w:t>но из оригинала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8"/>
        <w:gridCol w:w="77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Трудовые действия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Отбор проб для проведения аттестационных испытаний порезанного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Взвешивание, клеймение, маркировка порезанного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Упаковка и уборка порезанного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Раздельное накопление отходов (по группам и видам) в специально предназначенные контейнеры и емкости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Ведение агрегатного журнала и учетной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Необходимые умения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Отбирать пробы для проведения аттестационных испытаний готового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Проверять работоспособность весов для взвешивания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Пользоваться набором клейм для клеймения образцов и маркером для маркировки порезанного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Производить увязку готового металла стальной лентой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Пользоваться программным обеспечением для ре</w:t>
            </w:r>
            <w:r>
              <w:t>зчика холодного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Необходимые знания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Порядок отбора проб для проведения аттестационных испытаний готового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Требования к качеству готовой металлопродукции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Правила пользования весами для взвешивания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Программное обеспечение для резчика холодного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резчика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-</w:t>
            </w:r>
          </w:p>
        </w:tc>
      </w:tr>
    </w:tbl>
    <w:p w:rsidR="00000000" w:rsidRDefault="007B39B7"/>
    <w:p w:rsidR="00000000" w:rsidRDefault="007B39B7">
      <w:pPr>
        <w:pStyle w:val="1"/>
      </w:pPr>
      <w:bookmarkStart w:id="9" w:name="sub_11"/>
      <w:r>
        <w:t>3.2. Обобщенная трудовая функция</w:t>
      </w:r>
    </w:p>
    <w:bookmarkEnd w:id="9"/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89"/>
        <w:gridCol w:w="4157"/>
        <w:gridCol w:w="691"/>
        <w:gridCol w:w="975"/>
        <w:gridCol w:w="1699"/>
        <w:gridCol w:w="1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Ведение технологического процесса резки полосового проката в рулонах на линиях резки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Уровень квалификации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5"/>
        <w:gridCol w:w="1243"/>
        <w:gridCol w:w="572"/>
        <w:gridCol w:w="1747"/>
        <w:gridCol w:w="1622"/>
        <w:gridCol w:w="25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B39B7">
            <w:pPr>
              <w:pStyle w:val="afff2"/>
            </w:pPr>
            <w:r>
              <w:t>Оригинал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2"/>
        <w:gridCol w:w="7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Возможные</w:t>
            </w:r>
          </w:p>
          <w:p w:rsidR="00000000" w:rsidRDefault="007B39B7">
            <w:pPr>
              <w:pStyle w:val="afff2"/>
            </w:pPr>
            <w:r>
              <w:t>наименования</w:t>
            </w:r>
          </w:p>
          <w:p w:rsidR="00000000" w:rsidRDefault="007B39B7">
            <w:pPr>
              <w:pStyle w:val="afff2"/>
            </w:pPr>
            <w:r>
              <w:t>должностей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Резчик холодного металла 4-го разряда</w:t>
            </w:r>
          </w:p>
          <w:p w:rsidR="00000000" w:rsidRDefault="007B39B7">
            <w:pPr>
              <w:pStyle w:val="afff2"/>
            </w:pPr>
            <w:r>
              <w:t>Резчик холодного металла 5-го разряда</w:t>
            </w:r>
          </w:p>
          <w:p w:rsidR="00000000" w:rsidRDefault="007B39B7">
            <w:pPr>
              <w:pStyle w:val="afff2"/>
            </w:pPr>
            <w:r>
              <w:t>Резчик холодного металла 6-го разряда</w:t>
            </w:r>
          </w:p>
        </w:tc>
      </w:tr>
    </w:tbl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2"/>
        <w:gridCol w:w="7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Не менее одного года работы резчиком холодного метал</w:t>
            </w:r>
            <w:r>
              <w:t>ла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Лица не моложе 18 лет</w:t>
            </w:r>
          </w:p>
          <w:p w:rsidR="00000000" w:rsidRDefault="007B39B7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7B39B7">
            <w:pPr>
              <w:pStyle w:val="afff2"/>
            </w:pPr>
            <w:r>
              <w:t>Прох</w:t>
            </w:r>
            <w:r>
              <w:t>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00000" w:rsidRDefault="007B39B7">
            <w:pPr>
              <w:pStyle w:val="afff2"/>
            </w:pPr>
            <w:r>
              <w:t>Наличие удостовер</w:t>
            </w:r>
            <w:r>
              <w:t>ения стропальщика</w:t>
            </w:r>
          </w:p>
        </w:tc>
      </w:tr>
    </w:tbl>
    <w:p w:rsidR="00000000" w:rsidRDefault="007B39B7"/>
    <w:p w:rsidR="00000000" w:rsidRDefault="007B39B7">
      <w:r>
        <w:t>Дополнительные характеристики</w:t>
      </w:r>
    </w:p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1"/>
        <w:gridCol w:w="1824"/>
        <w:gridCol w:w="5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Наименование документа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Код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ОКЗ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hyperlink r:id="rId13" w:history="1">
              <w:r>
                <w:rPr>
                  <w:rStyle w:val="a4"/>
                </w:rPr>
                <w:t>7217</w:t>
              </w:r>
            </w:hyperlink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Кузнецы, кузнецы на молотах и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ЕТКС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hyperlink r:id="rId14" w:history="1">
              <w:r>
                <w:rPr>
                  <w:rStyle w:val="a4"/>
                </w:rPr>
                <w:t>§ 98</w:t>
              </w:r>
            </w:hyperlink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Резчик холодного металла, 4-й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hyperlink r:id="rId15" w:history="1">
              <w:r>
                <w:rPr>
                  <w:rStyle w:val="a4"/>
                </w:rPr>
                <w:t>§ 99</w:t>
              </w:r>
            </w:hyperlink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Резчик холодного металла, 5-й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hyperlink r:id="rId16" w:history="1">
              <w:r>
                <w:rPr>
                  <w:rStyle w:val="a4"/>
                </w:rPr>
                <w:t>§ 100</w:t>
              </w:r>
            </w:hyperlink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Резчик холодного металла, 6-й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ОКСО</w:t>
            </w:r>
            <w:hyperlink w:anchor="sub_22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hyperlink r:id="rId17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7B39B7"/>
    <w:p w:rsidR="00000000" w:rsidRDefault="007B39B7">
      <w:pPr>
        <w:pStyle w:val="1"/>
      </w:pPr>
      <w:bookmarkStart w:id="10" w:name="sub_8"/>
      <w:r>
        <w:t>3.2.1. Трудовая функция</w:t>
      </w:r>
    </w:p>
    <w:bookmarkEnd w:id="10"/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89"/>
        <w:gridCol w:w="4157"/>
        <w:gridCol w:w="691"/>
        <w:gridCol w:w="975"/>
        <w:gridCol w:w="1699"/>
        <w:gridCol w:w="1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Выполнение подготовительных и вспомогательных операций на линиях резки полосового проката в рулонах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5"/>
        <w:gridCol w:w="1243"/>
        <w:gridCol w:w="572"/>
        <w:gridCol w:w="1747"/>
        <w:gridCol w:w="1622"/>
        <w:gridCol w:w="25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B39B7">
            <w:pPr>
              <w:pStyle w:val="afff2"/>
            </w:pPr>
            <w:r>
              <w:t>Оригинал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Трудовые действия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Получение и передача информации при приемке-сдаче смены о состоянии рабочего места, не</w:t>
            </w:r>
            <w:r>
              <w:t>поладках в работе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Осмотр состояния ограждений, блокировок, инструментов, грузозахватных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Приемка и ведение учета металла, поступающего на резку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Проверка металла на соответствие основным требованиям к обрабатываемому металлу (размеры рулона, состояние кромки, состояние поверхности, телескопичность, наличие маркировки)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Подбор и комплектование партий металла в соответствии со сменным заданием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Под</w:t>
            </w:r>
            <w:r>
              <w:t>ача рулона на разматыватель или на тележку для рулонов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Заправка конца полосы в направляющие линейки правильного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Контроль состояния и чистка тянущих роликов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Выполнение вспомогательных операций при сборке, установке и настройке ножей, делительного устройства, упоров и направляющих линеек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Ведение агрегатного журнала и учетной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Необходимые умения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Составлять очередность резки партий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Управлять грузоподъемными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Производить сборку, настройку, подналадку, установку делительного устройства, упоров и направляющих линеек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Производить подачу рулона на разматыватель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Заправлять конец полосы рулона в правильную машину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Визуальн</w:t>
            </w:r>
            <w:r>
              <w:t>о оценивать на соответствие техническим требованиям качество поступающего на резку металлопроката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Пользоваться мерительным инструментом для периодического контроля геометрических параметров поступающего на резку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Пользоваться программным обеспечением для резчика холодного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Необходимые знания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 xml:space="preserve">Производственно-техническая, технологическая инструкция по резке полосового проката в рулоне на обслуживаемом </w:t>
            </w:r>
            <w:r>
              <w:lastRenderedPageBreak/>
              <w:t>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Устройство, прин</w:t>
            </w:r>
            <w:r>
              <w:t>цип работы, правила наладки, технической эксплуатации и обслуживания оборудования агрегата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Перечень контролируемых характеристик состояния оборудования и периодичность контроля геометрических параметров порезанного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Маркировка металла, сор</w:t>
            </w:r>
            <w:r>
              <w:t>тамент и марки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Требования к качеству металла, поступающего на резку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Очередность порезки металлопроката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Правила эксплуатации подъемных сооружений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Требования бирочной системы для резчика холодного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Перечень и принцип работы блокировок на механизмах линии резки и порядок проверки их работоспособности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Основы слесарного 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Перечень заполняемой документации резчика линии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Программное обеспечение для резчика холодного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резчика холодного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-</w:t>
            </w:r>
          </w:p>
        </w:tc>
      </w:tr>
    </w:tbl>
    <w:p w:rsidR="00000000" w:rsidRDefault="007B39B7"/>
    <w:p w:rsidR="00000000" w:rsidRDefault="007B39B7">
      <w:pPr>
        <w:pStyle w:val="1"/>
      </w:pPr>
      <w:bookmarkStart w:id="11" w:name="sub_9"/>
      <w:r>
        <w:t>3.2.2. Трудовая функция</w:t>
      </w:r>
    </w:p>
    <w:bookmarkEnd w:id="11"/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89"/>
        <w:gridCol w:w="4157"/>
        <w:gridCol w:w="691"/>
        <w:gridCol w:w="975"/>
        <w:gridCol w:w="1699"/>
        <w:gridCol w:w="1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Выполнение технологических операций на линиях продольной, поперечной и комбинированной резки полосового проката в рулонах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5"/>
        <w:gridCol w:w="1243"/>
        <w:gridCol w:w="572"/>
        <w:gridCol w:w="1747"/>
        <w:gridCol w:w="1622"/>
        <w:gridCol w:w="25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B39B7">
            <w:pPr>
              <w:pStyle w:val="afff2"/>
            </w:pPr>
            <w:r>
              <w:t>Оригинал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62"/>
        <w:gridCol w:w="7723"/>
        <w:gridCol w:w="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Трудовые действия</w:t>
            </w: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Проверка готовности к работе транспортных систем, состояния исполнительных и режущих механизмов, гидравлических систем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Наладка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 xml:space="preserve">Ввод исходной информации и параметров резки в программный блок при автоматическом режиме работы </w:t>
            </w:r>
            <w:r>
              <w:lastRenderedPageBreak/>
              <w:t>агрегата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Управление технологическими операциями транспортировки и резки с пульта управления агрегата резки полосового проката в рулоне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Контроль работы</w:t>
            </w:r>
            <w:r>
              <w:t xml:space="preserve"> устройств и механизмов агрегата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Регулирование технологической скорости резки полосового проката в рулонах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Контроль центрирования и натяжения полосы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Мониторинг состояния кромок и качества поверхности порезанного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Контроль соблюдения геометрических размеров полос и листов, наружного диаметра, телескопичности нарезанных и смотанных рулонов и качества укладки листов в пачки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Транспортировка рулона нарезанных полос к поворотной крестовине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Транспортировка стопы листо</w:t>
            </w:r>
            <w:r>
              <w:t>в с листоукладчика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Выявление и устранение неисправностей в работе агрегата резки и вызов ремонтного персонала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Ведение агрегатного журнала и учетной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Необходимые умения</w:t>
            </w: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Владеть способами настройки и подналадки узлов и механизмов агрегата резки на разные режимы работы в зависимости от марки стали и толщины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7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Владеть способами управления агрегатом резки в автоматическом и ручном режимах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Выбирать оптимальную скорость подачи полосы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Визуально определять причины нарушения технологического процесса резки и устранять 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Пользоваться мерительным инструментом для периодического контроля геометрических параметров порезанного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Пользоваться программным обеспечением для резчика холодного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Необходимые знания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Производственно-техническая, технологическая инструкции по резке металла на обслуживаемом агрегате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Технологический процесс резки полосового проката в рулонах на линии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Устройство, принцип работы, правила наладки, технической эксплуатации и обслуживания оборудования агрегата резки полосового проката в рулонах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Допуски по геометрии обрабатываемого</w:t>
            </w:r>
            <w:r>
              <w:t xml:space="preserve">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Кинематические схемы механизмов линии резки и схемы их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Требования к качеству, маркировке металла, сортаменту и маркам стали, поступающей на резку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 xml:space="preserve">Виды дефектов при обработке металла резанием и способы </w:t>
            </w:r>
            <w:r>
              <w:lastRenderedPageBreak/>
              <w:t>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Требования к качеству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Перечень контролируемых характеристик и возможных отклонений технологического процесса или качества производимой продукции от заданных требований, корректирующих и предупреждающих действий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 xml:space="preserve">Перечень возможных </w:t>
            </w:r>
            <w:r>
              <w:t>неисправностей оборудования и действий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Перечень нештатных ситуаций и последовательность самостоятельных действий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Основы слесарного 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Программное обеспечение для резчика холодного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-</w:t>
            </w:r>
          </w:p>
        </w:tc>
      </w:tr>
    </w:tbl>
    <w:p w:rsidR="00000000" w:rsidRDefault="007B39B7"/>
    <w:p w:rsidR="00000000" w:rsidRDefault="007B39B7">
      <w:pPr>
        <w:pStyle w:val="1"/>
      </w:pPr>
      <w:bookmarkStart w:id="12" w:name="sub_10"/>
      <w:r>
        <w:t>3.2.3. Трудовая функция</w:t>
      </w:r>
    </w:p>
    <w:bookmarkEnd w:id="12"/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89"/>
        <w:gridCol w:w="4157"/>
        <w:gridCol w:w="691"/>
        <w:gridCol w:w="975"/>
        <w:gridCol w:w="1699"/>
        <w:gridCol w:w="1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Выполнение финишных операций на линиях резк</w:t>
            </w:r>
            <w:r>
              <w:t>и полосового проката в рулонах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В/03.3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5"/>
        <w:gridCol w:w="1243"/>
        <w:gridCol w:w="572"/>
        <w:gridCol w:w="1747"/>
        <w:gridCol w:w="1622"/>
        <w:gridCol w:w="25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B39B7">
            <w:pPr>
              <w:pStyle w:val="afff2"/>
            </w:pPr>
            <w:r>
              <w:t>Оригинал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  <w:jc w:val="center"/>
            </w:pPr>
            <w:r>
              <w:t>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B39B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8"/>
        <w:gridCol w:w="7723"/>
        <w:gridCol w:w="1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Трудовые действия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Отбор проб порезанного металла для проведения аттестационных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5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Взвешивание, клеймение, маркировка порезанного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Раздельное накопление отходов (по группам и видам) в специально предназначенные контейнеры и емкости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Транспортировка и штабелировка пакетов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Упаковка и уборка порезанной полосы в рулоне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Ведение агрегатного журнала и учетной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Необходимые умения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Владеть способами отбора проб металла для проведения аттестационных испытаний порезанного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 xml:space="preserve">Проверять работоспособность весов для взвешивания </w:t>
            </w:r>
            <w:r>
              <w:lastRenderedPageBreak/>
              <w:t>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Пользоваться набором клейм для клеймения образцов и маркером для маркировки порезанного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Производить увязку готового металла стальной лентой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Пользоваться программным обеспечением для резчика холодного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Проверять работоспособность весов для взвешивания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Необходимые знания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Требования к качеству готовой металлопродукции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Правила отбора проб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Правила взвешивания, клеймения и маркировки готовой металлопродукции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Правила пользования весами для взвешивания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Программное обеспечение для резчика холодного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9"/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Положения, правила и инструкции по охране труда, произ</w:t>
            </w:r>
            <w:r>
              <w:t>водственной санитарии, промышленной, экологической и пожарной безопасности для резчика холодного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-</w:t>
            </w:r>
          </w:p>
        </w:tc>
      </w:tr>
    </w:tbl>
    <w:p w:rsidR="00000000" w:rsidRDefault="007B39B7"/>
    <w:p w:rsidR="00000000" w:rsidRDefault="007B39B7">
      <w:pPr>
        <w:pStyle w:val="1"/>
      </w:pPr>
      <w:bookmarkStart w:id="13" w:name="sub_15"/>
      <w:r>
        <w:t>IV. Сведения об организациях - разработчиках профессионального стандарта</w:t>
      </w:r>
    </w:p>
    <w:p w:rsidR="00000000" w:rsidRDefault="007B39B7">
      <w:pPr>
        <w:pStyle w:val="1"/>
      </w:pPr>
      <w:bookmarkStart w:id="14" w:name="sub_13"/>
      <w:bookmarkEnd w:id="13"/>
      <w:r>
        <w:t>4.1. Ответственная организация-разработчик</w:t>
      </w:r>
    </w:p>
    <w:bookmarkEnd w:id="14"/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5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9"/>
            </w:pPr>
            <w:r>
              <w:t>OOP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B39B7">
            <w:pPr>
              <w:pStyle w:val="aff9"/>
            </w:pPr>
            <w:r>
              <w:t>Исполнительный вице-президент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7B39B7">
            <w:pPr>
              <w:pStyle w:val="aff9"/>
            </w:pPr>
            <w:r>
              <w:t>Кузьмин Дмитрий Владимирович</w:t>
            </w:r>
          </w:p>
        </w:tc>
      </w:tr>
    </w:tbl>
    <w:p w:rsidR="00000000" w:rsidRDefault="007B39B7"/>
    <w:p w:rsidR="00000000" w:rsidRDefault="007B39B7">
      <w:pPr>
        <w:pStyle w:val="1"/>
      </w:pPr>
      <w:bookmarkStart w:id="15" w:name="sub_14"/>
      <w:r>
        <w:t>4.2. Наименования организаций-разработчиков</w:t>
      </w:r>
    </w:p>
    <w:bookmarkEnd w:id="15"/>
    <w:p w:rsidR="00000000" w:rsidRDefault="007B3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6"/>
        <w:gridCol w:w="9"/>
        <w:gridCol w:w="9840"/>
        <w:gridCol w:w="97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7" w:type="dxa"/>
        </w:trPr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1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ОАО "Волжский трубный завод", город Волжский, Волгоградская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7" w:type="dxa"/>
        </w:trPr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2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ОАО "Выксунский металлургический завод", город Выкса, Нижегородская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7" w:type="dxa"/>
        </w:trPr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3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ОАО "ЕВРАЗ Нижнетагильский металлургический комбинат", город Нижний Тагил,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7" w:type="dxa"/>
        </w:trPr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4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ОАО "ЕВ</w:t>
            </w:r>
            <w:r>
              <w:t>РАЗ Объединенный Западно-Сибирский металлургический комбинат", город Новокузнецк, Кемеровская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7" w:type="dxa"/>
        </w:trPr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5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ОАО "Магнитогорский металлургический комбинат", город Магнитогорск, Челябинская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7" w:type="dxa"/>
        </w:trPr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6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ОАО "Металлургический завод имени Серова", город Серов,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7" w:type="dxa"/>
        </w:trPr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7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ОАО "Новолипецкий металлургический комбинат", город Липецк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7" w:type="dxa"/>
        </w:trPr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8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ОАО "Оскольский электрометаллургический комбинат", город Старый Оскол, Белгородская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7" w:type="dxa"/>
        </w:trPr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9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ОАО "Первоуральский</w:t>
            </w:r>
            <w:r>
              <w:t xml:space="preserve"> новотрубный завод", город Первоуральск, </w:t>
            </w:r>
            <w:r>
              <w:lastRenderedPageBreak/>
              <w:t>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7" w:type="dxa"/>
        </w:trPr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lastRenderedPageBreak/>
              <w:t>10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ОАО "Северский трубный завод", город Полевской,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11</w:t>
            </w:r>
          </w:p>
        </w:tc>
        <w:tc>
          <w:tcPr>
            <w:tcW w:w="9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ОАО "Северсталь", город Череповец, Вологодская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12</w:t>
            </w:r>
          </w:p>
        </w:tc>
        <w:tc>
          <w:tcPr>
            <w:tcW w:w="9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ОАО "Синарский трубный завод", город Каменск-Уральский,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13</w:t>
            </w:r>
          </w:p>
        </w:tc>
        <w:tc>
          <w:tcPr>
            <w:tcW w:w="9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ОАО "Таганрогский металлургический завод", город Таганрог, Ростовская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14</w:t>
            </w:r>
          </w:p>
        </w:tc>
        <w:tc>
          <w:tcPr>
            <w:tcW w:w="9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ОАО "Челябинский металлургический комбинат" город 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15</w:t>
            </w:r>
          </w:p>
        </w:tc>
        <w:tc>
          <w:tcPr>
            <w:tcW w:w="9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ООО "Консультационно-аналитич</w:t>
            </w:r>
            <w:r>
              <w:t>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16</w:t>
            </w:r>
          </w:p>
        </w:tc>
        <w:tc>
          <w:tcPr>
            <w:tcW w:w="9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ООО "Корпорация "Чермет",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17</w:t>
            </w:r>
          </w:p>
        </w:tc>
        <w:tc>
          <w:tcPr>
            <w:tcW w:w="9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ООО "УГМК-Холдинг", город Верхняя Пышма,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18</w:t>
            </w:r>
          </w:p>
        </w:tc>
        <w:tc>
          <w:tcPr>
            <w:tcW w:w="9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B39B7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7B39B7"/>
    <w:p w:rsidR="00000000" w:rsidRDefault="007B39B7">
      <w:r>
        <w:t>_____________________________</w:t>
      </w:r>
    </w:p>
    <w:p w:rsidR="00000000" w:rsidRDefault="007B39B7">
      <w:bookmarkStart w:id="16" w:name="sub_17"/>
      <w:r>
        <w:t xml:space="preserve">*(1) </w:t>
      </w:r>
      <w:hyperlink r:id="rId18" w:history="1">
        <w:r>
          <w:rPr>
            <w:rStyle w:val="a4"/>
          </w:rPr>
          <w:t>Общероссийский классификатор занятий</w:t>
        </w:r>
      </w:hyperlink>
      <w:r>
        <w:t>.</w:t>
      </w:r>
    </w:p>
    <w:p w:rsidR="00000000" w:rsidRDefault="007B39B7">
      <w:bookmarkStart w:id="17" w:name="sub_18"/>
      <w:bookmarkEnd w:id="16"/>
      <w:r>
        <w:t xml:space="preserve">*(2) </w:t>
      </w:r>
      <w:hyperlink r:id="rId19" w:history="1">
        <w:r>
          <w:rPr>
            <w:rStyle w:val="a4"/>
          </w:rPr>
          <w:t>Общероссийский классификатор видов экономической деятельности</w:t>
        </w:r>
      </w:hyperlink>
      <w:r>
        <w:t>.</w:t>
      </w:r>
    </w:p>
    <w:p w:rsidR="00000000" w:rsidRDefault="007B39B7">
      <w:bookmarkStart w:id="18" w:name="sub_19"/>
      <w:bookmarkEnd w:id="17"/>
      <w:r>
        <w:t xml:space="preserve">*(3) </w:t>
      </w:r>
      <w:hyperlink r:id="rId20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</w:t>
      </w:r>
      <w:r>
        <w:t xml:space="preserve">рименение труда лиц моложе восемнадцати лет" (Собрание законодательства Российской Федерации, 2000, N 10, ст. 1131; 2001, N 26, ст. 26, ст. 2685; 2011, N 26, ст. 3803); </w:t>
      </w:r>
      <w:hyperlink r:id="rId21" w:history="1">
        <w:r>
          <w:rPr>
            <w:rStyle w:val="a4"/>
          </w:rPr>
          <w:t>статья 265</w:t>
        </w:r>
      </w:hyperlink>
      <w:r>
        <w:t xml:space="preserve"> Трудового ко</w:t>
      </w:r>
      <w:r>
        <w:t>декса Российской Федерации (Собрание законодательства Российской Федерации, 2002, N 1, ст. 3; 2004, N 35, ст. 3607; 2006, N 27, ст. 2878; 2008, N 30, ст. 3616; 2011, N 49, ст. 7031; 2013, N 48, ст. 6165, N 52, ст. 6986).</w:t>
      </w:r>
    </w:p>
    <w:p w:rsidR="00000000" w:rsidRDefault="007B39B7">
      <w:bookmarkStart w:id="19" w:name="sub_20"/>
      <w:bookmarkEnd w:id="18"/>
      <w:r>
        <w:t xml:space="preserve">*(4) </w:t>
      </w:r>
      <w:hyperlink r:id="rId22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</w:t>
      </w:r>
      <w:r>
        <w:t>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</w:t>
      </w:r>
      <w:r>
        <w:t xml:space="preserve">трирован Минюстом России 21 октября 2011 г., регистрационный N 22111), с изменением, внесенным </w:t>
      </w:r>
      <w:hyperlink r:id="rId23" w:history="1">
        <w:r>
          <w:rPr>
            <w:rStyle w:val="a4"/>
          </w:rPr>
          <w:t>приказом</w:t>
        </w:r>
      </w:hyperlink>
      <w:r>
        <w:t xml:space="preserve"> Минздрава России от 15 мая 2013 г. N 296н (зарегистрирован Минюстом России 3 июля 2013 г.,</w:t>
      </w:r>
      <w:r>
        <w:t xml:space="preserve"> регистрационный N 28970); </w:t>
      </w:r>
      <w:hyperlink r:id="rId24" w:history="1">
        <w:r>
          <w:rPr>
            <w:rStyle w:val="a4"/>
          </w:rPr>
          <w:t>статья 213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2004, N 35, ст. 3607; 2006, N 27, ст. 2878; 2008</w:t>
      </w:r>
      <w:r>
        <w:t>, N 30, ст. 3616; 2011, N 49, ст. 7031; 2013, N 48, ст. 6165, N 52, ст. 6986).</w:t>
      </w:r>
    </w:p>
    <w:p w:rsidR="00000000" w:rsidRDefault="007B39B7">
      <w:bookmarkStart w:id="20" w:name="sub_21"/>
      <w:bookmarkEnd w:id="19"/>
      <w:r>
        <w:t xml:space="preserve">*(5) </w:t>
      </w:r>
      <w:hyperlink r:id="rId25" w:history="1">
        <w:r>
          <w:rPr>
            <w:rStyle w:val="a4"/>
          </w:rPr>
          <w:t>Единый тарифно-квалификационный справочник</w:t>
        </w:r>
      </w:hyperlink>
      <w:r>
        <w:t xml:space="preserve"> работ и профессий рабочих, выпуск 7, раздел "Общие профе</w:t>
      </w:r>
      <w:r>
        <w:t>ссии черной металлургии".</w:t>
      </w:r>
    </w:p>
    <w:p w:rsidR="00000000" w:rsidRDefault="007B39B7">
      <w:bookmarkStart w:id="21" w:name="sub_22"/>
      <w:bookmarkEnd w:id="20"/>
      <w:r>
        <w:t xml:space="preserve">*(6) </w:t>
      </w:r>
      <w:hyperlink r:id="rId26" w:history="1">
        <w:r>
          <w:rPr>
            <w:rStyle w:val="a4"/>
          </w:rPr>
          <w:t>Общероссийский классификатор специальностей по образованию</w:t>
        </w:r>
      </w:hyperlink>
      <w:r>
        <w:t>.</w:t>
      </w:r>
    </w:p>
    <w:bookmarkEnd w:id="21"/>
    <w:p w:rsidR="00000000" w:rsidRDefault="007B39B7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39B7"/>
    <w:rsid w:val="007B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9057&amp;sub=7000" TargetMode="External"/><Relationship Id="rId13" Type="http://schemas.openxmlformats.org/officeDocument/2006/relationships/hyperlink" Target="http://ivo.garant.ru/document?id=79057&amp;sub=7000" TargetMode="External"/><Relationship Id="rId18" Type="http://schemas.openxmlformats.org/officeDocument/2006/relationships/hyperlink" Target="http://ivo.garant.ru/document?id=79057&amp;sub=0" TargetMode="External"/><Relationship Id="rId26" Type="http://schemas.openxmlformats.org/officeDocument/2006/relationships/hyperlink" Target="http://ivo.garant.ru/document?id=86755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12025268&amp;sub=265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5019255&amp;sub=197" TargetMode="External"/><Relationship Id="rId17" Type="http://schemas.openxmlformats.org/officeDocument/2006/relationships/hyperlink" Target="http://ivo.garant.ru/document?id=86755&amp;sub=150101" TargetMode="External"/><Relationship Id="rId25" Type="http://schemas.openxmlformats.org/officeDocument/2006/relationships/hyperlink" Target="http://ivo.garant.ru/document?id=5019255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5019255&amp;sub=1100" TargetMode="External"/><Relationship Id="rId20" Type="http://schemas.openxmlformats.org/officeDocument/2006/relationships/hyperlink" Target="http://ivo.garant.ru/document?id=81762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5019255&amp;sub=196" TargetMode="External"/><Relationship Id="rId24" Type="http://schemas.openxmlformats.org/officeDocument/2006/relationships/hyperlink" Target="http://ivo.garant.ru/document?id=12025268&amp;sub=213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5019255&amp;sub=199" TargetMode="External"/><Relationship Id="rId23" Type="http://schemas.openxmlformats.org/officeDocument/2006/relationships/hyperlink" Target="http://ivo.garant.ru/document?id=70310156&amp;sub=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vo.garant.ru/document?id=79057&amp;sub=8000" TargetMode="External"/><Relationship Id="rId19" Type="http://schemas.openxmlformats.org/officeDocument/2006/relationships/hyperlink" Target="http://ivo.garant.ru/document?id=85134&amp;sub=0" TargetMode="External"/><Relationship Id="rId4" Type="http://schemas.openxmlformats.org/officeDocument/2006/relationships/hyperlink" Target="http://ivo.garant.ru/document?id=70749668&amp;sub=0" TargetMode="External"/><Relationship Id="rId9" Type="http://schemas.openxmlformats.org/officeDocument/2006/relationships/hyperlink" Target="http://ivo.garant.ru/document?id=70550726&amp;sub=25992" TargetMode="External"/><Relationship Id="rId14" Type="http://schemas.openxmlformats.org/officeDocument/2006/relationships/hyperlink" Target="http://ivo.garant.ru/document?id=5019255&amp;sub=198" TargetMode="External"/><Relationship Id="rId22" Type="http://schemas.openxmlformats.org/officeDocument/2006/relationships/hyperlink" Target="http://ivo.garant.ru/document?id=12091202&amp;sub=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3690</Words>
  <Characters>21034</Characters>
  <Application>Microsoft Office Word</Application>
  <DocSecurity>4</DocSecurity>
  <Lines>175</Lines>
  <Paragraphs>49</Paragraphs>
  <ScaleCrop>false</ScaleCrop>
  <Company>НПП "Гарант-Сервис"</Company>
  <LinksUpToDate>false</LinksUpToDate>
  <CharactersWithSpaces>24675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2015-10-22T06:28:00Z</dcterms:created>
  <dcterms:modified xsi:type="dcterms:W3CDTF">2015-10-22T06:28:00Z</dcterms:modified>
</cp:coreProperties>
</file>