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9 ноября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70890</w:t>
      </w:r>
    </w:p>
    <w:p w:rsidR="00000000" w:rsidRDefault="00984D1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6 октября 2022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633н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ПРОФЕССИОНАЛЬНОГО СТАНДАРТА "РАБОТНИК ЛИТЕЙНОГО ПРОИЗВОДСТВА В АВТОМОБИЛЕСТРОЕНИИ</w:t>
      </w:r>
      <w:r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4, ст. 293;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39, ст. 5266), приказываю: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профессиональный стандарт "Работник литейного производства в автомобилестроении".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приказ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труда и социальной защиты Российской Федерации от 30 октября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678н "Об утверждении профессионального стандарта "Специалист литейного производства в автомобилестроении" (зарегистрирован Министерством юстиции Российской Федерации 19 ноября</w:t>
      </w:r>
      <w:r>
        <w:rPr>
          <w:rFonts w:ascii="Times New Roman" w:hAnsi="Times New Roman" w:cs="Times New Roman"/>
          <w:sz w:val="24"/>
          <w:szCs w:val="24"/>
        </w:rPr>
        <w:t xml:space="preserve">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52721).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Установить, что настоящий приказ вступает в силу с 1 марта 2023 г. и действует до 1 марта 2029 г.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А.О. КОТЯКОВ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труда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социальной защиты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6 октября 2022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633н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ПРОФЕССИОНАЛЬНЫЙ СТАНДАРТ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РАБОТНИК ЛИТЕЙНОГО ПРОИЗВОДСТВА В АВТОМОБИЛЕСТРОЕНИИ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75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сведения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020"/>
        <w:gridCol w:w="360"/>
        <w:gridCol w:w="1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Литейное производство деталей для изготовления автотранспортных средств и их компонентов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 металлов и сплавов отливок деталей автотранспортных средств и их компонентов заданной формы и свойств, соответствующих международным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620"/>
        <w:gridCol w:w="2880"/>
        <w:gridCol w:w="1530"/>
        <w:gridCol w:w="29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Формовщики и стерженщики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Станочники и наладчики металлообрабатывающих станков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 металлоплавильных установок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9329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 рабочие, занятые в обрабатывающей промышленности, не входящие в другие группы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&lt;1&gt;)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90"/>
        <w:gridCol w:w="71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автотранспортных средств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кузовов для автотранспортных средств;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прицепов и полуприцепов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29.32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комплектующих и принадлежностей для автотранспортных средств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&lt;2&gt;)</w:t>
            </w:r>
          </w:p>
        </w:tc>
        <w:tc>
          <w:tcPr>
            <w:tcW w:w="71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вида экономической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03"/>
        <w:gridCol w:w="2723"/>
        <w:gridCol w:w="1493"/>
        <w:gridCol w:w="2597"/>
        <w:gridCol w:w="796"/>
        <w:gridCol w:w="14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нь) квалификации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этапов изготовления изделий в литейном производстве в автомобилестроении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стержневой и формовочной смеси в литейном 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деталей от вспомогател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элементов в литейном 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процесса составления и сушки шихты из отдельных компонентов в литейном производстве в автомобилестроении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оборудования, оснастки и инструмента в литейном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шихты из отдельных компонентов и подача на плавильные участки в литейном 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литейных форм к производству изделий в литейном производстве в автомобилест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роении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Изготовление, отделка и сборка литейных форм для производства изделий в литейном 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Изготовление, отделка, сборка и сушка стержней в литейном производстве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литейны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форм для производства изделий в литейном 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расплава для производства изделий в литейном производстве в автомобилестроении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Плавка металлов и их сплавов в печах различных конструкций для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 в литейном 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Заливка расплавов металлов и сплавов в литейные формы и кокиль при производстве изделий в литейном 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 приемка изделий в литейн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производстве в автомобилестроении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конструкторским и технологическим параметрам изделий в литейном 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Документирование результатов контроля качества изделий в литейном производстве в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работ формовочных и стержневых комплексов и литейных машин в литейном производстве в автомобилестроении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Наладка и регулировка литейного оборудования и его механизмов при производстве изделий в литейном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Наладка захватов промышленных манипуляторов (роботов) с программным управлением при производстве изделий в литейном 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работоспособном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формов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очных и стержневых комплексов в литейном 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Литье цветных металлов и сплавов на роботизированных комплексах при производстве изделий в литейном производстве в автомобилестроении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литейных комплексов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в рабочем режиме для производства изделий из цветных металлов и сплавов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Литье цветных металлов и сплавов на роботизированных комплексах для производства изделий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Межоперационно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обслуживание роботизированных литейных комплексов при производстве изделий из цветных металлов и сплавов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основными и вспомогательными операциями в литейном производстве в автомобилестроении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выполнения технико-экономических показателей производственного плана в литейном 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технологической дисциплины при изготовлении отливок в литейном 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повышению эффективности производственных процессов литейного производства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подразделением в литейном производстве в автомобилестроении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производственными процессами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ейного производства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повышению качества изготовления изделий в литейном производстве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литейного производства в автомобилестроении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внедрения программ развития литейного производства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внедрения программ развития литейного производства в автомобилестроении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Характеристика обобщенных трудовых функций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 Обобщенная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125"/>
        <w:gridCol w:w="750"/>
        <w:gridCol w:w="250"/>
        <w:gridCol w:w="3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этапов изготовления изделий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1170"/>
        <w:gridCol w:w="450"/>
        <w:gridCol w:w="153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наименования должностей,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Земледел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- программы профессиональной подготовки по профессиям рабочих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к опыту практической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не моложе 18 лет &lt;3&gt;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 &lt;4&gt;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обучения по охране труда и проверки знаний требований охраны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мерам пожарной безопасности &lt;6&gt;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промышленной безопасности &lt;7&gt;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разряда осуществляет соответствующая комиссия организации с учетом уровня освоения работником навыков,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опыта и сложности выполняемой работы в соответствии с трудовым законодательством Российской Федерации. Рекомендуется учитывать опыт практической работы не менее одного года по более низкому (предшествующему) разряду за исключением минимального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</w:t>
      </w:r>
      <w:r>
        <w:rPr>
          <w:rFonts w:ascii="Times New Roman" w:hAnsi="Times New Roman" w:cs="Times New Roman"/>
          <w:b/>
          <w:bCs/>
          <w:sz w:val="32"/>
          <w:szCs w:val="32"/>
        </w:rPr>
        <w:t>полнительные характеристики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1260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 рабочие, занятые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обрабатывающей промышленности, не входящие в другие группы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ЕТКС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&lt;8&gt;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Земледел 1-го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Земледел 2-го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Земледел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&lt;9&gt;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Земледел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3.1.1.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стержневой и формовочной смеси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/01.2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оборудования, механизмов и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тройств при приготовлении стержневой и формовочной смеси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технологического процесса приготовления стержневой и формовочной смеси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соответствие рабочего места требованиям охраны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смесеприготовительного оборудования, механизмов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Настраивать параметры смесеприготовител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оборудования, механизмов в литейном производстве в автомобилестроении с соблюдением требований охраны труда,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эксплуатации смесеприготовительных машин, транспортеров, пусковых средств и сбрасывающих механизмов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на ручных и механических ситах и воздушных классификаторах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управления обслуживаемыми механи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змами для смешивания формовочных материалов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3.1.2.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деталей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вспомогательных элементов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/02.2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(подуровень)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отливок от литниковой системы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отливок (заготовок) от остатков стержней и формовочной смеси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рабочего места требованиям охраны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инструмента и оснастки в литейном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формовочные смеси на влажность, газопроницаемость, крепость и зернистость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влияние состава формовочных смесей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литья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материалов, входящих в состав формовочных и стержневых смесей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ептура и правила приготовления формовочных и стержневых смесей, красок и паст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формовочным и стержневым смесям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хранения материалов для смесей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3.2. Обобщенная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125"/>
        <w:gridCol w:w="750"/>
        <w:gridCol w:w="250"/>
        <w:gridCol w:w="3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процесса составления и сушки шихты из отдельных компонентов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1170"/>
        <w:gridCol w:w="450"/>
        <w:gridCol w:w="153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Шихтовщик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Выбивальщик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Выбивальщик отливок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Обрубщик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- программы профессиональной подготовки по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фессиям рабочих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знаний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мерам пожарной безопасности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промышленной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разряда осуществляет соответствующая комиссия организации с учетом уровня освоения работником навыков, приобр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етенного опыта и сложности выполняемой работы в соответствии с трудовым законодательством Российской Федерации. Рекомендуется учитывать опыт практической работы не менее одного года по более низкому (предшествующему) разряду за исключением минимального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1260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Формовщики и стерженщики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ЕТКС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Выбивальщик отливок 2-го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Выбивальщик отливок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Обрубщик 2-го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Обрубщик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Обрубщик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Обрубщик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Шихтовщик 1-го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Шихтовщик 2-го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Шихтовщик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Шихтовщик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Выбивальщик отливок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5379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Обрубщик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Шихтовщик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3.2.1.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оборудования, оснастки и инструмента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/01.3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оборудования, механизмов и устройств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бильного, смешивающего оборудования, транспортных механизмов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рабочего места требованиям охраны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исправность дробильного, смешивающего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оборудования,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нспортных механизмов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Эксплуатировать дробильное, смешивающее оборудование, транспортные механизмы в литейном производстве в автомобилестроении с соблюдением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охраны труда,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эксплуатации дробильного, смешивающего оборудования,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тных механизмов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расположения и принципы работы обслуживаемого оборудования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нормы нагрузки оборудования и подъемно-транспортных механизмов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3.2.2.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шихты из отдельных компонентов и подача на плавильные участки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/02.3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шлаков и отходов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Смешивание компонентов шихты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шихты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дозировочных тележек и бункера смесителей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плавильные площадки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рабочего места требованиям охраны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Управлять трансп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ортно-питательными, грузовыми и загрузочными механизмами, шихтопогрузочными машинами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равномерную подачу шихты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качество сырья и 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шихты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исправность оборудования, механизмов и устройств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компонентов шихты и их назначение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движения шихтовых материалов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сушки, последовательность завалки в печи и вагранки шихтовых материалов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Очередность подачи компонентов шихты в смеси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бегуны и мешалки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примеси в шихте и их влияние на качество шихты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3.3. Обобщенная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125"/>
        <w:gridCol w:w="750"/>
        <w:gridCol w:w="250"/>
        <w:gridCol w:w="3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литейных форм к производству изделий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1170"/>
        <w:gridCol w:w="450"/>
        <w:gridCol w:w="153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 ручной формовки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 машинной формовки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Стерженщик ручной формовки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Стерженщик машинной формовки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Сборщик форм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- программы профессиональной подготовки по профессиям рабочих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знаний требований охраны труда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мерам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безопасности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промышленной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разряда осуществляет соответствующая комиссия организации с учетом уровня освоения работником навыков, приобретенного опыта и сложности выполняемой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трудовым законодательством Российской Федерации. Рекомендуется учитывать опыт практической работы не менее одного года по более низкому (предшествующему) разряду за исключением минимального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1260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Формовщики и стерженщики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ЕТКС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Стерженщик машинной формовки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Стерженщик машинной формовки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Стерженщик ручной формовки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Стерженщик ручной формовки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Стерженщик ручной формов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 машинной формовки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 машинной формовки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 машинной формовки 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 ручной формовки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 ручной формовки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 ручной формовки 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 ручной формовки 6-го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Сборщик форм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Стерженщик машинной формовки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щик ручной формовки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 машинной формовки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Формовщик ручной формовки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3.3.1.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Изготовление, отделка и сборка литейных форм для производства изделий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форм вручную в литейном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форм на формовочных машинах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изотермических/экзотермических вставок, различных типов фильтровальных элементов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рабочего места требованиям охраны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инструмента и оснастки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формовку по моделям и шаблонам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опоках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формы вручную и на машинах, отделывать и собирать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Отделять отливку от литниковой системы вручную кувалдой, молотком и с применением механизированных инструментов и станков: пневмоинструмента, гидроклиньев, обрубных прессов,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и регулировать параметры работы обрубного оборудования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визуально формы на отсутствие внешних дефектов в литейном производстве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работу вентиляционной системы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наличие на рабочем месте и исправность тары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поступление к оборудованию электроэнергии, сжатого воздуха, природного газа, специальных газов, воды, гидрожидкостей, масел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систем аварийной сигнализации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эксплуатации оснастки и инструмента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ксплуатации оборудования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выдержки отливок в форме перед выбивкой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температуры выбиваемых отливок на их качество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отливок из чугуна, стали и высоколегированных и цветных сплавов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обрубки и вырубки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сложных деталей с применением шаблонов и лекал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обрабатываемых материалов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3.3.2.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Изготовление, отделка, сборка и сушка стержней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/02.3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вручную стержней по стержневым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ящикам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стержней на стержневых машинах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средств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загрузку форм и стержней в печи, разгрузку после сушки, изготовления и доставку их в установленное 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подготовку и розжиг печей, сушил и загрузку топлива в них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сушку форм отливок и стержней в сушилах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лировать технические параметры работы оборудования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материалы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формы и стержни визуально на отсутствие внешних дефектов, пригара в литейном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работу вентиляционной системы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поступление энергоносителей к оборудованию: электроэнергии, сжатого воздуха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исправность оборудования, механизмов и устройств в литейном производстве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обслуживаемого оборудования и подъемно-транспортных средств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режим изготовлени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сушки стержней или формовочных материалов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материалов и топлива, применяемого оборудования; свойства, сорта и назначение материалов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эксплуатации оснастки и инструмента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оборудования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3.3.3.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литейных форм для производства изделий в литейном производстве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/03.3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форм с установкой стержней на знаках и жеребейках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под заливку кокилей с установкой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креплением стержней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средств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сборку форм, форм в опоках с установкой стержней, отделку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подготовку под заливку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технические параметры работы оборудования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работу вентиляционной системы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поступление энергоносителей к оборудованию: электроэнергии, сжатого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оборудования, механизмов и устройств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и стержней с помощью шаблонов и чертежей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литейным формам и стержням, состав и свойства формовочных и стержневых смесей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эксплуатации оснастки и инструмента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очистно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зачистного оборудования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3.4. Обобщенная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125"/>
        <w:gridCol w:w="750"/>
        <w:gridCol w:w="250"/>
        <w:gridCol w:w="3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расплава для производства изделий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1170"/>
        <w:gridCol w:w="450"/>
        <w:gridCol w:w="153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Плавильщик металла и сплавов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Заливщик металла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Литейщик металлов и сплавов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 машинах для литья под давлением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Сталевар электропечи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Подручный сталевара электропечи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- программы профессиональной подготовки по профессиям рабочих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знаний требований охраны труда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мерам пожарной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асности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промышленной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разряда осуществляет соответствующая комиссия организации с учетом уровня освоения работником навыков, приобретенного опыта и сложности выполняемой работы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трудовым законодательством Российской Федерации. Рекомендуется учитывать опыт практической работы не менее одного года по более низкому (предшествующему) разряду за исключением минимального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1260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ЕТКС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Заливщик металла 2-го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Заливщик металла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Заливщик металла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Литейщик металлов и сплавов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Литейщик металлов и сплавов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Литейщик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металлов и сплавов 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Литейщик на машинах для литья под давлением 2-го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Литейщик на машинах для литья под давлением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Литейщик на машинах для литья под давлением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Литейщик на машинах для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итья под давлением 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Плавильщик металла и сплавов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Плавильщик металла и сплавов 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Плавильщик металла и сплавов 6-го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60 &lt;10&gt;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Сталевар электропечи 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Подручный сталевара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лектропечи (третий)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Подручный сталевара электропечи (второй)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Подручный сталевара электропечи (первый) 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щик металла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Литейщик металлов и сплавов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Плавильщик металла и сплавов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3.4.1.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Плавка металлов и их сплавов в печах различных конструкций для производства изделий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/01.3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Установка, регулировка режимов и 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в плавильной печи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химического состава сплава требованиям технологической документации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исправность оборудования, механизмов и устройств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вентиляционной системы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компоненты шихты на соответствие требованиям промышлен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безопасности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и регулировать параметры работы плавильного оборудования: газопламенных, индукционных, дуговых печей и вагранок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и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улировать режимы работы плавильной печи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взвешивать компоненты шихты в соответствии с технологической документацией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Транспортировать шихту к плавильной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печи с применением грузоподъемных механизмов и грузозахватных приспособлений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модифицирование сплава в соответствии с требованиями технологической документации в литейном производстве в автомобилестр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газонасыщенность сплава в соответствии с технологической документацией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дегазацию сплава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модифицирование и рафинирование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сплава в печи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обработку зеркала металла и скачивать шлак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выдачу сплава из плавильной печи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анспортировать жидкий сплав к заливочным устройствам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показания контрольно-измерительных приборов и автоматики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Регистрировать ход плавки и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анализа химического состава сплава в журнале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измерений, специальные и универсальные измерительные инструменты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доводку химичес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состава сплава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поступление к оборудованию электроэнергии, сжатого воздуха, природного газа, специальных газов, воды, гидрожидкостей, масел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систем аварийной сигнализа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модифицирования, рафинирования и дегазации сплавов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доводки и корректировки химического состава сплавов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обработки и фильтрации сплавов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выплавки и обработки сплавов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транспортировки материалов и сплавов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плавильного и транспортного оборудования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принципы работы средств измерений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особы управления грузоподъемными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строповки грузов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3.4.2.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Заливка расплавов металлов и сплавов в литейные формы и кокиль при производстве изде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/02.3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Заливка форм, кокилей и пресс-форм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отливок с учетом классификации дефектов отливок, форм и причин их возникновения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параметров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 на соответствие требованиям технологической документации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инструмента и оснастки в литейном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систем аварийной сигнализации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исправность оборудования, механизмов и устройств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вентиляционной системы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казания контрольно-измерительных приборов и автоматики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поступление к оборудованию электроэнергии, сжатого воздуха, природного газа, специальных газов, гидрожидкостей, воды, масел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регулировать параметры работы заливочного оборудования: однопозиционных и многопозиционных кокильных, центробежных машин, машин литья под высоким и низким давлением, установок непрерывного литья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онтаж оснастки на заливочное оборудование с применением грузоподъемных механизмов и грузозахватных приспособлений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толкатели кокилей и пресс-форм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смазочно-охлаждающих жидкостей, технологических красок и смазки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заливочного оборудования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естимость заливаемых форм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заливки различных форм металлами разных марок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расположение литников, выпоров и прибылей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вывода газа из форм и стержней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крепления форм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и скорость заливки металла в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формы и их влияние на качество отливок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3.5. Обобщенная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125"/>
        <w:gridCol w:w="750"/>
        <w:gridCol w:w="250"/>
        <w:gridCol w:w="3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 приемка изделий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1170"/>
        <w:gridCol w:w="450"/>
        <w:gridCol w:w="153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 в литейном производстве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ссиональное обучение - программы профессиональной подготовки по профессиям рабочих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трех лет в литейном производстве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лиц, прошедших профессиональное обучение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обучения по охране труда и проверки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охраны труда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мерам пожарной безопасности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промышленной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разряда осуществляет соответствующая комиссия организации с учетом уровня освоения работником навыков, приобретенного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сложности выполняемой работы в соответствии с трудовым законодательством Российской Федерации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1260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ЕТКС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в литейном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 в литейном производстве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 в литейном производстве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 в литейном производстве 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КПДТР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 в литейном производстве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 материалов, металлов, полуфабрикатов и изделий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ОКСО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&lt;11&gt;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2.15.01.08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литейного оборудования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3.5</w:t>
      </w:r>
      <w:r>
        <w:rPr>
          <w:rFonts w:ascii="Times New Roman" w:hAnsi="Times New Roman" w:cs="Times New Roman"/>
          <w:b/>
          <w:bCs/>
          <w:sz w:val="32"/>
          <w:szCs w:val="32"/>
        </w:rPr>
        <w:t>.1.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конструкторским и технологическим параметрам изделий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/01.4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отливок из различных металлов, моделей и стержневых ящиков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огических процессов при изготовлении отливок и технологической оснастки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параметров автомобильных деталей, изготовленных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результатов 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требованиями технической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рабочую техническую документацию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контрольно-измерительные инструменты, приборы и оснастку для определения параметров деталей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лассифицировать дефекты изготовленных деталей на исправимые и неисправимые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характеристики изготавливаемых изделий на соответствие конструкторским и технологическим документам в литейном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характеристики материалов, сырья, полуфабрикатов и комплектующих изделий на соответствие требованиям конструкторских и технологических документов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брак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ованные изделия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приемочный акт и сопроводительную документацию на готовую продукцию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пожарной, экологической,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применяемые материалы, а также на изготовление облицовочных смесей для форм и стержней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процессы ручной и машинной формовки и последовательность изготовления моделей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стержневых ящиков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изготовления, контроля и приемки сложных и точных деталей и моделей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припусков на линейную усадку и механическую обработку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и устройства различных типов плавильных и электроплавильных печей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овки и заливки сложных деталей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правильности расположения разъемов и отъемных частей, литниковых систем, выпоров и прибылей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литейные свойства черных и цветных металлов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Температурные режимы плавки и заливки металла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правила эксплуатации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3.5.2.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Документирование результатов контроля качества изделий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/02.4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дефектной ведомости в литейном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данных по бракованным изделиям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предупреждению появления бракованных изделий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бракованные изделия по видам дефектов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причины возникновения дефектов изделий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базу данных по видам и частоте дефектов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Обрабатывать базы статистических данных по выпуску бракованных изделий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пожарной, экологической,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брака по основным операциям и его классификация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причины возникновения дефектов изделий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системы допусков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посадок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систем менеджмента качества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бережливого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3.6. Обобщенная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125"/>
        <w:gridCol w:w="750"/>
        <w:gridCol w:w="250"/>
        <w:gridCol w:w="3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работ формовочных и стержневых комплексов и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ейных машин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1170"/>
        <w:gridCol w:w="450"/>
        <w:gridCol w:w="153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литейных машин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формовочных и стержневых машин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Кокильщик-сборщик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- программы профессиональной подготовки рабочих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трех лет в литейном производстве для лиц, прошедших профессиональное обучение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арительных и периодических медицинских осмотров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знаний требований охраны труда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мерам пожарной безопасности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промышленной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разряда осуществляет соответствующая комиссия организации с учетом уровня освоения работником навыков, приобретенного опыта и сложности выполняемой работы в соответствии с трудовым законодательством Российской Федерации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1260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Станочники и наладчики металлообрабатывающих станков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ЕТКС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литейных машин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литейных машин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литейных машин 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формовочных и стержневых машин 3-г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формовочных и стержневых машин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формовочных и стержневых машин 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Кокильщик-сборщик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дчик литейных машин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формовочных и стержневых машин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ОКСО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2.15.01.08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литейного оборудования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3.6.1.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Наладка и 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ировка литейного оборудования и его механизмов при производстве изделий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/01.4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Наладка оборудования для улучшения процесса производства и снижения затрат на выпуск продукции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литейного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орудования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исправность оборудования, механизмов и устройств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иляционной системы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контрольно-измерительные приборы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возникновения неполадок в работе оборудования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пескометы и пескодувные машины, автоматы по производству оболочковых форм различных конструкций,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 механизмы автоматических линий формовки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пресс-формы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модели, стержневые ящики, штампы и приспособления в литейном производстве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принципы работы различных типов машин для литья под давлением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наладки (переналадки) литейных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шин, кокильных каруселей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всех звеньев машин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пресс-форм, порядок их сборки и установки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Литейные свойства металлов, состав сплавов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Режимы работы, устройство контрольно-измерительных приборов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кинематиче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схемы формовочных машин и автоматов по производству оболочковых форм, автоматических линий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формовочных и стержневых смесей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 последовательность изготовления и сборки литейных форм на автоматической линии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приемы формовки и сборки литейных форм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3.6.2.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Наладка захватов промышленных манипуляторов (роботов) с программным управлением при производстве изделий в литейном производстве в автомоби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/01.4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факторов, влияющих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захватов промышленных манипуляторов (роботов) с программным управлением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и наладка захватов промышленных манипуляторов (роботов) с программным управлением в литейном производстве в автомобилестрое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Диагностировать захваты промышленных манипуляторов (роботов) с программным управлением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мероприятия по повышению надежности захватов промышленных манипуляторов (роботов)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управлением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работу программного обеспечения захватов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промышленных манипуляторов (роботов) с программным управлением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 предотвращению возникновения нештатных ситуаций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литейного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методы литья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 монтажа и крепления оснастки на стержневых и формовочных машинах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проверки манипуляторов на работоспособность и точность позиционирования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промышленных манипуляторов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настройки и регулировки контрольно-измерител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инструментов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3.6.3.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работоспособном состоянии формовочных и стержневых комплексов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/03.4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техническому обслуживанию литейных манипуляторов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ребованиями технологических инструкций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параметров манипуляторов по результатам литейных работ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наличие вентиляции, освещения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онтролировать наличие и исправность заземляющих устройств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Настраивать и корректировать параметры выполнения работ литейными роботами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соблюдение технологических параметров литейных роботов в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 сохранять базы данных параметров роботов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базы данных параметров роботов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ионные технологии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технологической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Литейные свойства металлов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литейного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методы литья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роботов в литейном производстве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дефектов, возникающих в процессе литья, и причины их возникновения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неполадок и меры по их предупреждению и устранению при работе с оборудованием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инструментом в литейном производстве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3.7. Обобщенная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125"/>
        <w:gridCol w:w="750"/>
        <w:gridCol w:w="250"/>
        <w:gridCol w:w="3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Литье цветных металлов и сплавов на роботизированных комплексах при производстве изделий в литейном производстве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1170"/>
        <w:gridCol w:w="450"/>
        <w:gridCol w:w="153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обобщенной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роботизированных литейных комплексов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трех лет в литейном производстве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прошедших профессиональное обучение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знаний требований охраны труда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пожарной безопасности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промышленной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1260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Станочники и наладчики металлообрабатывающих станков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ЕТКС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литейных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ашин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литейных машин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литейных машин 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формовочных и стержневых машин 3-го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формовочных и стержневых машин 4-го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Наладчик формовочных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стержневых машин 5-го разряда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литейных машин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формовочных и стержневых машин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ОКСО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2.15.02.01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2.15.02.08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3.7.1.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дготовка литейных комплексов к эксплуатации в рабочем режиме для производства изделий из цветных металлов и сплавов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/01.5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литейного комплекса перед началом работы при производстве изделий из цветных металлов и сплавов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Съем готовой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отливки из цветных металлов и сплавов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исправность оборудования, механизмов и устройств при производстве изделий из цветных металлов и сплавов в автомобилестр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технологической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вентиляционной системы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контрольно-измерительные приборы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Документировать неполадки в работе оборудования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пресс-формы при производстве изделий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цветных металлов и сплавов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литейного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методы литья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принципы работы различных типов машин для литья под давлением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наладки литейных машин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всех звеньев машин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пресс-форм, порядок их сборки и установки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Литейные свойства металлов, состав сплавов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устройство контрольно-измерительных приборов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 последовательность изготовления и сборки литейных форм на автоматической линии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неполадок и меры их предупреждения и устранения при работе с оборудованием и инструментом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литейном производстве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3.7.2.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Литье цветных металлов и сплавов на роботизированных комплексах для производства изделий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/02.5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перед началом работы работоспособности роботизированного комплекса для производства изде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 из цветных металлов и сплавов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наличия металла в поддерживающей печи на роботизированных комплексах для производства изделий из цветных металлов и сплавов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технологических параметров литья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роботизированных комплексах для производства изделий из цветных металлов и сплавов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контроль качества отливки, изготавливаемой на роботизированных комплексах, при производстве изделий из цветных металлов и сплавов в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исправность оборудования, механизмов и устройств при производстве изделий из цветных металлов и сплавов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вентиляционной системы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контрольно-измерительные приборы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возникновения неполадок в работе оборудования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пресс-формы при производстве изделий из цветных металлов и спл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авов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литейного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методы литья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принципы работы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ичных типов машин для литья под давлением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наладки литейных машин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всех звеньев машин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пресс-форм, порядок их сборки и установки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Литейные свойства металлов, состав сплавов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Режимы работы, устройство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о-измерительных приборов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 последовательность изготовления и сборки литейных форм на автоматической линии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приемы формовки и сборки литейных форм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неполадок и меры их предупреждения и устранения при работе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орудованием и инструментом в литейном производстве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3.7.3.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Межоперационное обслуживание роботизированных литейных комплексов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производстве изделий из цветных металлов и сплавов в автомобилестрое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/03.5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Межоперационная очистка пресс-форм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производстве изделий из цветных металлов и сплавов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Смазка пресс-форм при производстве изделий из цветных металлов и сплавов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исправн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оборудования, механизмов и устройств при производстве изделий из цветных металлов и сплавов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пресс-формы при производстве изделий из цветных металлов и сплавов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вентиляцио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системы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контрольно-измерительные приборы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возникновения неполадок в работе оборудования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соблюдение технологических параметров литейных роботов при производстве изделий из цветных металлов и сплавов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подъемно-транспортным оборудованием при производстве изделий из цветных металлов и сплавов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литейного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методы литья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принципы работы различных типов машин для литья под давлением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наладки литейных машин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всех звеньев машин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сс-форм, порядок их сборки и установки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Литейные свойства металлов, состав сплавов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Режимы работы, устройство контрольно-измерительных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 последовательность изготовления и сборки литейных форм на автоматической линии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ричины неполадок и меры их предупреждения и устранения при работе с оборудованием и инструментом в литейном производстве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приемы использования подъемно-транспортного оборудования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приемы формовки и сборки литейных форм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3.8. Обобщенная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125"/>
        <w:gridCol w:w="750"/>
        <w:gridCol w:w="250"/>
        <w:gridCol w:w="3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основными и вспомогательными операциями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1170"/>
        <w:gridCol w:w="450"/>
        <w:gridCol w:w="153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(старший мастер)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ысшее образование - бакалавриат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- программы подготовки специалистов среднего звена и дополнительное профессиональное образование - программы повышения квалификации в области литейного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 и механизмов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трех лет в машиностроительном производстве для лиц, получивших среднее профессиональное образование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медицинских осмотров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знаний требований охраны труда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мерам пожарной безопасности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промышленной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</w:t>
      </w:r>
      <w:r>
        <w:rPr>
          <w:rFonts w:ascii="Times New Roman" w:hAnsi="Times New Roman" w:cs="Times New Roman"/>
          <w:b/>
          <w:bCs/>
          <w:sz w:val="32"/>
          <w:szCs w:val="32"/>
        </w:rPr>
        <w:t>ики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1260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&lt;12&gt;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цеха (участка)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Техник-технолог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участка (в промышленности)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ОКСО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2.15.02.01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2.15.02.08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2.23.02.02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Автомобиле- и тракторостроение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2.15.03.01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2.15.03.02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2.15.03.04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2.15.03.05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обеспечение машинос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троительных производств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2.23.03.02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3.8.1.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технико-экономических показателей производственного плана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 производственной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подразделений литейного производства по обеспечению количества и качества изделий, рабочего времени и потребности в трудовых ресурсах, предусмотренных производственной программой производства,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еделение сменных производственных заданий между работниками подразделения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расходования сырья, топлива, материалов, энергетических ресурсов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оперативные планы-графики выполнения производственной программы в подразделении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потребность в материалах и расход материалов на производство изделий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и методы оперативного управления производством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изделий для автомобилестроения, изготавливаемых в литейн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производстве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литейного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методы литья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учета хода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особенности, устройство и правила эксплуатации производственного литейного оборудования,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контрольных, универсальн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специальных инструментов и оснастки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системы оплаты труда и материального стимулирования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нормирования расхода материалов и инструмента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3.8.2.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технологической дисциплины при изготовлении отливок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технических регламентов эксплуатации литейного оборудования, основных средств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нарушений хода технологических и производственных процессов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брака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требований охраны труда, пожарной, экологической,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технических характеристик и параметров материала, технологического оборудования, оснастки и инструмента требованиям технологической документации к изделию в литейном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брака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причинно-следственные связи возникновения несоответствий технологического процесса и продукции в литейном производстве в 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параметры технологического процесса на соответствие требованиям технологической документации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 по охране труда и промышленной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руда на рабочих местах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хранения материалов, комплектующих, готовой продукции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футеровочных, формовочны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стержневых смесей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выплавки и обработки сплавов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форм и стержней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финишной обработки отливок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литья (под высоким и низким давлением, в кокиль, по выплавляемым моделям)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вакуумно-п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леночной формовки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заливки форм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транспортировки материалов, продукции, оснастки и металла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регенерации формовочных и стержневых материалов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устранения дефектов отливок, стержней и форм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элементы литнико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систем и их назначение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свойства футеровочных, формовочных и стержневых материалов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абразивных материалов и инструмента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материалов для струйной очистки оснастки и отливок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расхода материалов и инструмента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 эксплуатации оборудования литейного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дефектов отливок, стержней и форм, причины их возникновения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3.8.3.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повышению эффективности производст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процессов литейного производства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модернизации оборудования и оснастки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повышению эффективности производственного процесса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 выполнения мероприятий корректирующего и предупреждающего действия по устранению причин возникновения некачественной (бракованной) продукции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и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мастерства рабочих и бригадиров, обучению их смежным профессиям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выявленные отклонения в работе технологического оборудования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по оптимизации размещения технологического оборудования в рамках технологического процесса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по нормированию трудовых затрат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технико-технологические и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омические результаты производственной деятельности подразделения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технологические и операционные риски производственной деятельности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причинно-с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ледственные связи организации производственного процесса с частотой выпуска и видами некачественной (бракованной) продукции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резервы производственного процесса для формирования дополнительных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 персоналу с учетом расширения зоны их ответственности и выполняемых функций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эффективность результатов внедрения мероприятий по совершенствованию технологического процесса в литейном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соответствие рабочих мест, численности персонала и уровня квалификации работников требованиям технологического процесса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особенности, устройство и правила эксплуатации производственного оборудования и оснастки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отливок в литейном производстве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оперативного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рационального размещения литейного оборудования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нормирования расхода материалов и инструмента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нормирования труда и мотивации производственного персонала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виды оплаты труда производственных рабочих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ринципы и методы разработки производственной системы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3.9. Обобщенная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125"/>
        <w:gridCol w:w="750"/>
        <w:gridCol w:w="250"/>
        <w:gridCol w:w="3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подразделением в литейном производстве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1170"/>
        <w:gridCol w:w="450"/>
        <w:gridCol w:w="153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цеха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магистратура или специалитет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трех лет на руководящих должностях в литейном производстве в машиностроении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и периодических медицинских осмотров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знаний требований охраны труда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мерам пожарной безопасности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промышленной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</w:t>
      </w:r>
      <w:r>
        <w:rPr>
          <w:rFonts w:ascii="Times New Roman" w:hAnsi="Times New Roman" w:cs="Times New Roman"/>
          <w:b/>
          <w:bCs/>
          <w:sz w:val="32"/>
          <w:szCs w:val="32"/>
        </w:rPr>
        <w:t>ительные характеристики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1260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обрабатывающей промышленности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цеха (участка)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эксплуатации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цеха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ОКСО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2.15.04.01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2.15.04.02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2.15.04.05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5.05.01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технологических машин и комплексов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3.9.1.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производственными процессами литейного производства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обеспечением улучшения процесса производства и снижения затрат на производство изделий в литейном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руководство при решении особо сложных и нестандартных задач с целью совершенствования технологических процессов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соответствие 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оснащения подразделения и профессионального уровня персонала сложности решаемых задач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выполнение мероприятий по улучшению условий и повышению производительности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Внедрять инновацион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технологии и материалы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инвестиционные предложения по улучшению процесса производства и снижению затрат на производство изделий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современного оборудования, инструмента и материалов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испытаний опытных образцов материалов, оснастки, инструмента и приспособлений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изировать эффективность использования энергоносителей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технико-экономические показатели деятельности структурного подразделения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передовой опыт автопроизводителей в литейном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стандартов менеджмента качества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российских и международных стандартов в области 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билестроения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снижения себестоимости продукции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и зарубежный опыт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3.9.2.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повышению качества изготовления изделий в литейном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изводстве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требностей в ресурсах для развития производственного процесса изготовления изделий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плана мероприятий по совершенствованию технологических процессов и улучшению организации труда в литейн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мероприятий по предупреждению, устранению отклонений и улучшению качества изделий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наличие ресурсов и потребность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ресурсах для развития подразделения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потребность в материалах и расход материалов на производство изделий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перерасхода материало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энергоносителей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объемы и номенклатуру производства изделий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выполнение поставок изделий литейного производства в автомобилестроении по объемам, срокам и ритмичности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причины возникновения бракованной продукции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степень удовлетворенности потребителя продукции литейного производства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причинно-следственные связи возникновен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несоответствий технологического процесса и изделий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возможность появления потенциальных отказов и несоответствия изделий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технико-эко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номические показатели и критерии оценки деятельности подразделения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внедрять передовой российский и зарубежный опыт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специальные программн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продукты и информационные технологии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требований охраны труда,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электробезопасности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литейного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расхода материалов и инструмента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исследования причин возникновения проблем на производстве и разработки корректирующих действий, направленных на их устран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анализа видов и последствий потенциальных отказов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и зарубежный опыт в области литейного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методы производственной системы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специализированное программное обеспечение в литейном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3.10. Обобщенная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125"/>
        <w:gridCol w:w="750"/>
        <w:gridCol w:w="250"/>
        <w:gridCol w:w="3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литейного производства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1170"/>
        <w:gridCol w:w="450"/>
        <w:gridCol w:w="153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(руководитель) литейного производства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производству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образованию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- магистратура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пяти лет на руководящих должностях в машиностроительном производстве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арительных и периодических медицинских осмотров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знаний требований охраны труда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мерам пожарной безопасности</w:t>
            </w:r>
          </w:p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промышленной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дуется дополнительное профессиональное образование в области организации и управления производством и бизнес-администрирования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1260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(профессии) или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пункта (в промышленности)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(в промышленности)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 (в промышленности)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ОКСО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2.15.04.01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2.15.04.02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2.15.04.04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2.15.04.05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ко-технологическое обеспечение машиностроительных производств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2.23.04.02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3.10.1.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и внедрения программ развития литейного производства в автомобилестр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формированием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развития и перевооружения в литейном производстве в автомобилестроении на основе передовых (наилучших доступных) технологий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программ и бюджетов ресурсного обеспечения развития литейного производства в автомобилестрое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разработкой программ подготовки квалифицированного персонала литейного производства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автомобилестроении с учетом перспектив его развития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цели и задачи развития литейного производства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передовые методы изготовления отливок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проекты технического перевооружения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приоритетные направления технического развития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 оборудования, инструментальной оснастки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поиск альтернативных поставщиков материалов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совокупную компетенцию персонала подразд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 для обеспечения целей и задач развития литейного производства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стратегии внедрения новых и изменения действующих технологических процессов в соответствии с изменениями требований технических регламентов,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требований международных норм в области безопасности производственной деятельности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переговоры с поставщиком (изготовителем) материалов, инструментальной оснастки, оборудования, 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ектующих изделий для литейного производства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прогноз экономической эффективности финансовых вложений, направленных на повышение производительности оборудования и качества выпускаемой продукции, в литейном производстве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предпроектные технологические предложения по организации производства новой и модернизированной продукции с указанием потребности в производственных площадях, оборудовании, технологическом оснащении, финансовых затратах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рациональному использованию производственных мощностей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эффективность производства новой продукции в литейном производстве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автомобилестроении в соответствии с требованиями потребителя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экономическому обоснованию необходимости проектирования и изготовления нестандартного оборудования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изированное программное обеспечение и информационные технологии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опыт мировых автопроизводителей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литейного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международных стандартов 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качества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литейных цехов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проектирования цехов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производственных мощностей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мировых автопроизводителей в области литейного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нструкционных материалов, используемых для изготовления деталей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иностранный язык в объеме, достаточном для чтения и понимания технической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3.10.2. Трудовая функция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500"/>
        <w:gridCol w:w="750"/>
        <w:gridCol w:w="1500"/>
        <w:gridCol w:w="2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 внедрения программ развития литейного производства в автомобилестроении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13"/>
        <w:gridCol w:w="1500"/>
        <w:gridCol w:w="250"/>
        <w:gridCol w:w="1813"/>
        <w:gridCol w:w="1812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стандарта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производственных планов литейного производства в автомобилестроении в соответствии с планами организационного развития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рационального использования материально-технических и трудовых ресурсов в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реализации программ повышения производительности труда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реализации мероприятий по снижению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 на выпуск изделий в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 обеспечению производственного процесса необходимыми ресурсами: производственным персоналом, материалами, оснасткой и оборудованием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соответствие материала, оснастки и оборудования требованиям конструкторской и технологической документации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рекламации и замечания потребителей продукции литейного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дства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выпуска некачественной продукции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изменения требований к потребительским свойствам продукции литейного производства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атывать план корректирующих и предупреждающих действий по предотвращению производства некачественной (бракованной) продукции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специальную оценку условий труда и обеспечивать разработку мероприятий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их улучшению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переговоры с поставщиком и (или) заказчиком о возможности использования в литейном производстве в автомобилестроении новых материалов и технологического оборудования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 внедрения перспективных технологий и новых материалов в литейное производство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производства новой продукции в соответствии с требованиями потребителя продукции литейного производства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состояния технологий и ресурсов литейного производства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экономический эффект реализации мероприятий по повышению эффективности технологических процессов, снижению трудоемкости и материалоемкости в литейн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мониторинга соблюдения технологической дисциплины при производстве продукции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возможностей снижения затрат на инструментальную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оснастку путем внедрения новых технологических процессов литейного производства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эффективность применения статистических методов при производстве продукции и проверке технологической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оборудования в литейном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выполнения корректирующих мероприятий по достижению технологической точности оборудования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выполнения корректирующих мероприятий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облюдению технологической дисциплины в литейном производстве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международных стандартов менеджмента качества в автомобилестроении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расчета экономической эффективности промышленного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бизнес-планирования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принципы проектного управления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расчетов производственных мощностей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пусконаладочных работ и изготовления опытных (наладочных) партий деталей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методы производственн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менеджмента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мировых автопроизводителей и перспективные технологии литейного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иностранный язык в объеме, достаточном для чтения и понимания технической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Сведения об организация</w:t>
      </w:r>
      <w:r>
        <w:rPr>
          <w:rFonts w:ascii="Times New Roman" w:hAnsi="Times New Roman" w:cs="Times New Roman"/>
          <w:b/>
          <w:bCs/>
          <w:sz w:val="32"/>
          <w:szCs w:val="32"/>
        </w:rPr>
        <w:t>х - разработчиках профессионального стандарта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4.1. Ответственная организация-разработчик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510"/>
        <w:gridCol w:w="54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"ВНИИ труда" Минтруда России, город Москва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5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Платыгин Дмитрий Николаевич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4.2. Наименования организаций-разработчиков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60"/>
        <w:gridCol w:w="86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"АВТОВАЗ",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 Тольятти, Самарская область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"Объединение автопроизводителей России", город Москва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"Оптима Инжиниринг Системе РУС", городское поселение Имени Морозова, Ленинградская область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"ГАЗ, БЕ "Металлургическое производство", город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жний Новгород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"КАМАЗ", город Набережные Челны, Республика Татарстан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профессиональным квалификациям в автомобилестроении, город Москва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"Автопром Северо-Запад", город Санкт-Петербург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"Санкт-Петербургский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электротехнический университет "ЛЭТИ" им. В.И. Ульянова (Ленина)", город Санкт-Петербург</w:t>
            </w:r>
          </w:p>
        </w:tc>
      </w:tr>
    </w:tbl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84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Общероссийский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Общероссийский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деятельности.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Постановление Правительства Российской Федерации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февраля 2000 г. N 163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1131;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3803); статья 265 Трудового кодекса Российской Федерации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1666).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Приказ Минтруда России, Минздрава России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декабря 2020 г. N 988н/1420н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</w:t>
      </w:r>
      <w:r>
        <w:rPr>
          <w:rFonts w:ascii="Times New Roman" w:hAnsi="Times New Roman" w:cs="Times New Roman"/>
          <w:sz w:val="24"/>
          <w:szCs w:val="24"/>
        </w:rPr>
        <w:t xml:space="preserve"> поступлении на работу и периодические медицинские осмотры" (зарегистрирован Минюстом России 29 января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62278); приказ Минздрава России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января 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21 г. N 29н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</w:t>
      </w:r>
      <w:r>
        <w:rPr>
          <w:rFonts w:ascii="Times New Roman" w:hAnsi="Times New Roman" w:cs="Times New Roman"/>
          <w:sz w:val="24"/>
          <w:szCs w:val="24"/>
        </w:rPr>
        <w:t>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62277) с изменениями, внесенными приказом Минздрава России от 1 февраля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44н (зарегистрирован Минюстом России 9 февраля 2022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67206).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Постановление Правительства Российской Федерации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декабря 2021 г. N 2464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обучения по охране труда и проверки знания требований охраны труда" (Собрание законодательства Российской Федерации,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171).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Постановление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сентября 2020 г. N 1479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Правил противопожарного режима в Российской Федерации" (Собрание законодательства Российской Федерации, 202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39, ст. 6056;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4041).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1997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116-ФЗ "О промышленной безопасности опасных производственных объектов" (С</w:t>
      </w:r>
      <w:r>
        <w:rPr>
          <w:rFonts w:ascii="Times New Roman" w:hAnsi="Times New Roman" w:cs="Times New Roman"/>
          <w:sz w:val="24"/>
          <w:szCs w:val="24"/>
        </w:rPr>
        <w:t xml:space="preserve">обрание законодательства Российской Федерации, 1997,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3588;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4860).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Единый тарифно-квалификационный справочник работ и профессий рабочих, выпуск 2,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"Литейные работы".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Общероссийский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профессий рабочих, должностей служащих и тарифных разрядов.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&lt;10&gt; Единый тарифно-квалификационный справочник рабо</w:t>
      </w:r>
      <w:r>
        <w:rPr>
          <w:rFonts w:ascii="Times New Roman" w:hAnsi="Times New Roman" w:cs="Times New Roman"/>
          <w:sz w:val="24"/>
          <w:szCs w:val="24"/>
        </w:rPr>
        <w:t xml:space="preserve">т и профессий рабочих, выпуск 7,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"Сталеплавильное производство".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&lt;11&gt; Общероссийский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специальностей по образованию.</w:t>
      </w:r>
    </w:p>
    <w:p w:rsidR="00000000" w:rsidRDefault="00984D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&lt;12&gt; Единый квалификационный справочник должностей руководителей, специалистов и служащих.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4D18"/>
    <w:rsid w:val="0098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122405#l0" TargetMode="External"/><Relationship Id="rId18" Type="http://schemas.openxmlformats.org/officeDocument/2006/relationships/hyperlink" Target="https://normativ.kontur.ru/document?moduleid=1&amp;documentid=311298#l0" TargetMode="External"/><Relationship Id="rId26" Type="http://schemas.openxmlformats.org/officeDocument/2006/relationships/hyperlink" Target="https://normativ.kontur.ru/document?moduleid=1&amp;documentid=122405#l0" TargetMode="External"/><Relationship Id="rId39" Type="http://schemas.openxmlformats.org/officeDocument/2006/relationships/hyperlink" Target="https://normativ.kontur.ru/document?moduleid=1&amp;documentid=122405#l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11298#l0" TargetMode="External"/><Relationship Id="rId34" Type="http://schemas.openxmlformats.org/officeDocument/2006/relationships/hyperlink" Target="https://normativ.kontur.ru/document?moduleid=1&amp;documentid=286683#l0" TargetMode="External"/><Relationship Id="rId42" Type="http://schemas.openxmlformats.org/officeDocument/2006/relationships/hyperlink" Target="https://normativ.kontur.ru/document?moduleid=1&amp;documentid=434056#l0" TargetMode="External"/><Relationship Id="rId47" Type="http://schemas.openxmlformats.org/officeDocument/2006/relationships/hyperlink" Target="https://normativ.kontur.ru/document?moduleid=1&amp;documentid=400013#l0" TargetMode="External"/><Relationship Id="rId50" Type="http://schemas.openxmlformats.org/officeDocument/2006/relationships/hyperlink" Target="https://normativ.kontur.ru/document?moduleid=1&amp;documentid=122405#l0" TargetMode="External"/><Relationship Id="rId7" Type="http://schemas.openxmlformats.org/officeDocument/2006/relationships/hyperlink" Target="https://normativ.kontur.ru/document?moduleid=1&amp;documentid=434056#l0" TargetMode="External"/><Relationship Id="rId12" Type="http://schemas.openxmlformats.org/officeDocument/2006/relationships/hyperlink" Target="https://normativ.kontur.ru/document?moduleid=1&amp;documentid=311298#l0" TargetMode="External"/><Relationship Id="rId17" Type="http://schemas.openxmlformats.org/officeDocument/2006/relationships/hyperlink" Target="https://normativ.kontur.ru/document?moduleid=1&amp;documentid=393365#l0" TargetMode="External"/><Relationship Id="rId25" Type="http://schemas.openxmlformats.org/officeDocument/2006/relationships/hyperlink" Target="https://normativ.kontur.ru/document?moduleid=1&amp;documentid=311298#l1" TargetMode="External"/><Relationship Id="rId33" Type="http://schemas.openxmlformats.org/officeDocument/2006/relationships/hyperlink" Target="https://normativ.kontur.ru/document?moduleid=1&amp;documentid=122405#l0" TargetMode="External"/><Relationship Id="rId38" Type="http://schemas.openxmlformats.org/officeDocument/2006/relationships/hyperlink" Target="https://normativ.kontur.ru/document?moduleid=1&amp;documentid=393365#l0" TargetMode="External"/><Relationship Id="rId46" Type="http://schemas.openxmlformats.org/officeDocument/2006/relationships/hyperlink" Target="https://normativ.kontur.ru/document?moduleid=1&amp;documentid=411056#l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122405#l0" TargetMode="External"/><Relationship Id="rId20" Type="http://schemas.openxmlformats.org/officeDocument/2006/relationships/hyperlink" Target="https://normativ.kontur.ru/document?moduleid=1&amp;documentid=393365#l0" TargetMode="External"/><Relationship Id="rId29" Type="http://schemas.openxmlformats.org/officeDocument/2006/relationships/hyperlink" Target="https://normativ.kontur.ru/document?moduleid=1&amp;documentid=311298#l1" TargetMode="External"/><Relationship Id="rId41" Type="http://schemas.openxmlformats.org/officeDocument/2006/relationships/hyperlink" Target="https://normativ.kontur.ru/document?moduleid=1&amp;documentid=393365#l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3365#l0" TargetMode="External"/><Relationship Id="rId11" Type="http://schemas.openxmlformats.org/officeDocument/2006/relationships/hyperlink" Target="https://normativ.kontur.ru/document?moduleid=1&amp;documentid=393365#l0" TargetMode="External"/><Relationship Id="rId24" Type="http://schemas.openxmlformats.org/officeDocument/2006/relationships/hyperlink" Target="https://normativ.kontur.ru/document?moduleid=1&amp;documentid=393365#l0" TargetMode="External"/><Relationship Id="rId32" Type="http://schemas.openxmlformats.org/officeDocument/2006/relationships/hyperlink" Target="https://normativ.kontur.ru/document?moduleid=1&amp;documentid=393365#l0" TargetMode="External"/><Relationship Id="rId37" Type="http://schemas.openxmlformats.org/officeDocument/2006/relationships/hyperlink" Target="https://normativ.kontur.ru/document?moduleid=1&amp;documentid=286683#l0" TargetMode="External"/><Relationship Id="rId40" Type="http://schemas.openxmlformats.org/officeDocument/2006/relationships/hyperlink" Target="https://normativ.kontur.ru/document?moduleid=1&amp;documentid=286683#l0" TargetMode="External"/><Relationship Id="rId45" Type="http://schemas.openxmlformats.org/officeDocument/2006/relationships/hyperlink" Target="https://normativ.kontur.ru/document?moduleid=1&amp;documentid=416520#l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93365#l0" TargetMode="External"/><Relationship Id="rId15" Type="http://schemas.openxmlformats.org/officeDocument/2006/relationships/hyperlink" Target="https://normativ.kontur.ru/document?moduleid=1&amp;documentid=311298#l1" TargetMode="External"/><Relationship Id="rId23" Type="http://schemas.openxmlformats.org/officeDocument/2006/relationships/hyperlink" Target="https://normativ.kontur.ru/document?moduleid=1&amp;documentid=286683#l0" TargetMode="External"/><Relationship Id="rId28" Type="http://schemas.openxmlformats.org/officeDocument/2006/relationships/hyperlink" Target="https://normativ.kontur.ru/document?moduleid=1&amp;documentid=393365#l0" TargetMode="External"/><Relationship Id="rId36" Type="http://schemas.openxmlformats.org/officeDocument/2006/relationships/hyperlink" Target="https://normativ.kontur.ru/document?moduleid=1&amp;documentid=122405#l0" TargetMode="External"/><Relationship Id="rId49" Type="http://schemas.openxmlformats.org/officeDocument/2006/relationships/hyperlink" Target="https://normativ.kontur.ru/document?moduleid=1&amp;documentid=311298#l26" TargetMode="External"/><Relationship Id="rId10" Type="http://schemas.openxmlformats.org/officeDocument/2006/relationships/hyperlink" Target="https://normativ.kontur.ru/document?moduleid=1&amp;documentid=122405#l0" TargetMode="External"/><Relationship Id="rId19" Type="http://schemas.openxmlformats.org/officeDocument/2006/relationships/hyperlink" Target="https://normativ.kontur.ru/document?moduleid=1&amp;documentid=122405#l1" TargetMode="External"/><Relationship Id="rId31" Type="http://schemas.openxmlformats.org/officeDocument/2006/relationships/hyperlink" Target="https://normativ.kontur.ru/document?moduleid=1&amp;documentid=286683#l0" TargetMode="External"/><Relationship Id="rId44" Type="http://schemas.openxmlformats.org/officeDocument/2006/relationships/hyperlink" Target="https://normativ.kontur.ru/document?moduleid=1&amp;documentid=382228#l1" TargetMode="External"/><Relationship Id="rId52" Type="http://schemas.openxmlformats.org/officeDocument/2006/relationships/hyperlink" Target="https://normativ.kontur.ru/document?moduleid=1&amp;documentid=286683#l0" TargetMode="External"/><Relationship Id="rId4" Type="http://schemas.openxmlformats.org/officeDocument/2006/relationships/hyperlink" Target="https://normativ.kontur.ru/document?moduleid=1&amp;documentid=308665#l48" TargetMode="External"/><Relationship Id="rId9" Type="http://schemas.openxmlformats.org/officeDocument/2006/relationships/hyperlink" Target="https://normativ.kontur.ru/document?moduleid=1&amp;documentid=311298#l0" TargetMode="External"/><Relationship Id="rId14" Type="http://schemas.openxmlformats.org/officeDocument/2006/relationships/hyperlink" Target="https://normativ.kontur.ru/document?moduleid=1&amp;documentid=393365#l0" TargetMode="External"/><Relationship Id="rId22" Type="http://schemas.openxmlformats.org/officeDocument/2006/relationships/hyperlink" Target="https://normativ.kontur.ru/document?moduleid=1&amp;documentid=122405#l0" TargetMode="External"/><Relationship Id="rId27" Type="http://schemas.openxmlformats.org/officeDocument/2006/relationships/hyperlink" Target="https://normativ.kontur.ru/document?moduleid=1&amp;documentid=286683#l0" TargetMode="External"/><Relationship Id="rId30" Type="http://schemas.openxmlformats.org/officeDocument/2006/relationships/hyperlink" Target="https://normativ.kontur.ru/document?moduleid=1&amp;documentid=122405#l0" TargetMode="External"/><Relationship Id="rId35" Type="http://schemas.openxmlformats.org/officeDocument/2006/relationships/hyperlink" Target="https://normativ.kontur.ru/document?moduleid=1&amp;documentid=393365#l0" TargetMode="External"/><Relationship Id="rId43" Type="http://schemas.openxmlformats.org/officeDocument/2006/relationships/hyperlink" Target="https://normativ.kontur.ru/document?moduleid=1&amp;documentid=45183#l0" TargetMode="External"/><Relationship Id="rId48" Type="http://schemas.openxmlformats.org/officeDocument/2006/relationships/hyperlink" Target="https://normativ.kontur.ru/document?moduleid=1&amp;documentid=395128#l824" TargetMode="External"/><Relationship Id="rId8" Type="http://schemas.openxmlformats.org/officeDocument/2006/relationships/hyperlink" Target="https://normativ.kontur.ru/document?moduleid=1&amp;documentid=393365#l0" TargetMode="External"/><Relationship Id="rId51" Type="http://schemas.openxmlformats.org/officeDocument/2006/relationships/hyperlink" Target="https://normativ.kontur.ru/document?moduleid=1&amp;documentid=82745#l26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13324</Words>
  <Characters>75950</Characters>
  <Application>Microsoft Office Word</Application>
  <DocSecurity>0</DocSecurity>
  <Lines>632</Lines>
  <Paragraphs>178</Paragraphs>
  <ScaleCrop>false</ScaleCrop>
  <Company/>
  <LinksUpToDate>false</LinksUpToDate>
  <CharactersWithSpaces>89096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2023-03-17T11:12:00Z</dcterms:created>
  <dcterms:modified xsi:type="dcterms:W3CDTF">2023-03-17T11:12:00Z</dcterms:modified>
</cp:coreProperties>
</file>