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3AB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986н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"Электролизник водны</w:t>
        </w:r>
        <w:r>
          <w:rPr>
            <w:rStyle w:val="a4"/>
            <w:b w:val="0"/>
            <w:bCs w:val="0"/>
          </w:rPr>
          <w:t>х растворов"</w:t>
        </w:r>
      </w:hyperlink>
    </w:p>
    <w:p w:rsidR="00000000" w:rsidRDefault="00CF3AB8"/>
    <w:p w:rsidR="00000000" w:rsidRDefault="00CF3AB8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 293; 2014, N 39, ст. 5266), приказываю:</w:t>
      </w:r>
    </w:p>
    <w:p w:rsidR="00000000" w:rsidRDefault="00CF3AB8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</w:t>
        </w:r>
        <w:r>
          <w:rPr>
            <w:rStyle w:val="a4"/>
          </w:rPr>
          <w:t>рт</w:t>
        </w:r>
      </w:hyperlink>
      <w:r>
        <w:t xml:space="preserve"> "Электролизник водных растворов".</w:t>
      </w:r>
    </w:p>
    <w:bookmarkEnd w:id="0"/>
    <w:p w:rsidR="00000000" w:rsidRDefault="00CF3AB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F3AB8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F3AB8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CF3AB8"/>
    <w:p w:rsidR="00000000" w:rsidRDefault="00CF3AB8">
      <w:pPr>
        <w:pStyle w:val="afff2"/>
      </w:pPr>
      <w:r>
        <w:t>Зарегистрировано в Минюсте РФ 30 декабря 2015 г.</w:t>
      </w:r>
    </w:p>
    <w:p w:rsidR="00000000" w:rsidRDefault="00CF3AB8">
      <w:pPr>
        <w:pStyle w:val="afff2"/>
      </w:pPr>
      <w:r>
        <w:t>Регистрационный N 40393</w:t>
      </w:r>
    </w:p>
    <w:p w:rsidR="00000000" w:rsidRDefault="00CF3AB8"/>
    <w:p w:rsidR="00000000" w:rsidRDefault="00CF3AB8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CF3AB8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</w:t>
      </w:r>
      <w:r>
        <w:t>ных стандартах</w:t>
      </w:r>
    </w:p>
    <w:p w:rsidR="00000000" w:rsidRDefault="00CF3AB8">
      <w:pPr>
        <w:pStyle w:val="1"/>
      </w:pPr>
      <w:r>
        <w:t>Профессиональный стандарт</w:t>
      </w:r>
      <w:r>
        <w:br/>
        <w:t>Электролизник водных растворов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986н)</w:t>
      </w:r>
    </w:p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5"/>
        <w:gridCol w:w="2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643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CF3AB8"/>
    <w:p w:rsidR="00000000" w:rsidRDefault="00CF3AB8">
      <w:pPr>
        <w:pStyle w:val="1"/>
      </w:pPr>
      <w:bookmarkStart w:id="2" w:name="sub_1100"/>
      <w:r>
        <w:t>I. Общие сведения</w:t>
      </w:r>
    </w:p>
    <w:bookmarkEnd w:id="2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7"/>
        <w:gridCol w:w="362"/>
        <w:gridCol w:w="19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F3AB8">
            <w:pPr>
              <w:pStyle w:val="afff2"/>
            </w:pPr>
            <w:r>
              <w:t>Производство цветных металлов методом электролиза в водных растворах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27.044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CF3AB8"/>
    <w:p w:rsidR="00000000" w:rsidRDefault="00CF3AB8">
      <w:r>
        <w:t>Основная цель вида профессиональной деятельности:</w:t>
      </w:r>
    </w:p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4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  <w:r>
              <w:t>Получение цветных металлов электролитическим методом в водных растворах</w:t>
            </w:r>
          </w:p>
        </w:tc>
      </w:tr>
    </w:tbl>
    <w:p w:rsidR="00000000" w:rsidRDefault="00CF3AB8"/>
    <w:p w:rsidR="00000000" w:rsidRDefault="00CF3AB8">
      <w:r>
        <w:t>Группа занятий:</w:t>
      </w:r>
    </w:p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1"/>
        <w:gridCol w:w="3296"/>
        <w:gridCol w:w="1494"/>
        <w:gridCol w:w="3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9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CF3AB8"/>
    <w:p w:rsidR="00000000" w:rsidRDefault="00CF3AB8">
      <w:r>
        <w:lastRenderedPageBreak/>
        <w:t>Отнесение к видам экономической деятельности:</w:t>
      </w:r>
    </w:p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1"/>
        <w:gridCol w:w="8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12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13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14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 xml:space="preserve">(код </w:t>
            </w:r>
            <w:hyperlink r:id="rId15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CF3AB8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CF3AB8">
      <w:pPr>
        <w:pStyle w:val="1"/>
      </w:pPr>
      <w:bookmarkStart w:id="3" w:name="sub_1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2966"/>
        <w:gridCol w:w="1781"/>
        <w:gridCol w:w="6230"/>
        <w:gridCol w:w="1435"/>
        <w:gridCol w:w="1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А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Подготовка оборудования и материалов к электролизу в водных растворах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Техническое обслуживание оборудования электролиза в водных растворах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Подготовка электролизных ванн к электролизу в водных растворах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В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процесса получения цветных металлов методом электролиза в водных растворах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Загрузка электролизных ванн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процесса электролитического производства цветных металлов, порошков и фольги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Выгрузка готовой продукции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</w:tbl>
    <w:p w:rsidR="00000000" w:rsidRDefault="00CF3AB8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CF3AB8">
      <w:pPr>
        <w:pStyle w:val="1"/>
      </w:pPr>
      <w:bookmarkStart w:id="4" w:name="sub_1300"/>
      <w:r>
        <w:lastRenderedPageBreak/>
        <w:t>III. Характеристика обобщенных трудовых функций</w:t>
      </w:r>
    </w:p>
    <w:bookmarkEnd w:id="4"/>
    <w:p w:rsidR="00000000" w:rsidRDefault="00CF3AB8"/>
    <w:p w:rsidR="00000000" w:rsidRDefault="00CF3AB8">
      <w:bookmarkStart w:id="5" w:name="sub_1031"/>
      <w:r>
        <w:t>3.1. Обобщенная трудовая функция</w:t>
      </w:r>
    </w:p>
    <w:bookmarkEnd w:id="5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0"/>
        <w:gridCol w:w="4593"/>
        <w:gridCol w:w="869"/>
        <w:gridCol w:w="1025"/>
        <w:gridCol w:w="1522"/>
        <w:gridCol w:w="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Наименование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Подготовка оборудования и материалов к электролизу в водных растворах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А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Уровень квалификации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3AB8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F3AB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9"/>
        <w:gridCol w:w="771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Электролизник водных растворов 2-го разряда</w:t>
            </w:r>
          </w:p>
          <w:p w:rsidR="00000000" w:rsidRDefault="00CF3AB8">
            <w:pPr>
              <w:pStyle w:val="afff2"/>
            </w:pPr>
            <w:r>
              <w:t>Электролизник водных растворов 3-го разряда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4"/>
        <w:gridCol w:w="7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F3AB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F3AB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F3AB8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CF3AB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F3AB8">
            <w:pPr>
              <w:pStyle w:val="afff2"/>
            </w:pPr>
            <w:r>
              <w:t>Прохождение обязательных</w:t>
            </w:r>
            <w:r>
              <w:t xml:space="preserve">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16" w:history="1">
              <w:r>
                <w:rPr>
                  <w:rStyle w:val="a4"/>
                </w:rPr>
                <w:t>законодательст</w:t>
              </w:r>
              <w:r>
                <w:rPr>
                  <w:rStyle w:val="a4"/>
                </w:rPr>
                <w:t>вом</w:t>
              </w:r>
            </w:hyperlink>
            <w:r>
              <w:t xml:space="preserve">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CF3AB8">
            <w:pPr>
              <w:pStyle w:val="afff2"/>
            </w:pPr>
            <w:r>
              <w:t>Наличие удостоверений:</w:t>
            </w:r>
          </w:p>
          <w:p w:rsidR="00000000" w:rsidRDefault="00CF3AB8">
            <w:pPr>
              <w:pStyle w:val="afff2"/>
            </w:pPr>
            <w:r>
              <w:t>- стропальщика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  <w:p w:rsidR="00000000" w:rsidRDefault="00CF3AB8">
            <w:pPr>
              <w:pStyle w:val="afff2"/>
            </w:pPr>
            <w:r>
              <w:t>Допуск на II группу по электробезопасности до 1000 В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-</w:t>
            </w:r>
          </w:p>
        </w:tc>
      </w:tr>
    </w:tbl>
    <w:p w:rsidR="00000000" w:rsidRDefault="00CF3AB8"/>
    <w:p w:rsidR="00000000" w:rsidRDefault="00CF3AB8">
      <w:r>
        <w:t>Дополнительные характеристики</w:t>
      </w:r>
    </w:p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1"/>
        <w:gridCol w:w="1771"/>
        <w:gridCol w:w="57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1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1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19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20" w:history="1">
              <w:r>
                <w:rPr>
                  <w:rStyle w:val="a4"/>
                </w:rPr>
                <w:t>ЕТКС</w:t>
              </w:r>
            </w:hyperlink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21" w:history="1">
              <w:r>
                <w:rPr>
                  <w:rStyle w:val="a4"/>
                </w:rPr>
                <w:t>§123</w:t>
              </w:r>
            </w:hyperlink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Электролизник водных растворов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22" w:history="1">
              <w:r>
                <w:rPr>
                  <w:rStyle w:val="a4"/>
                </w:rPr>
                <w:t>§124</w:t>
              </w:r>
            </w:hyperlink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Электролизник водных растворов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23" w:history="1">
              <w:r>
                <w:rPr>
                  <w:rStyle w:val="a4"/>
                </w:rPr>
                <w:t>ОКПДТР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24" w:history="1">
              <w:r>
                <w:rPr>
                  <w:rStyle w:val="a4"/>
                </w:rPr>
                <w:t>19771</w:t>
              </w:r>
            </w:hyperlink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Электролизник водных растворов</w:t>
            </w:r>
          </w:p>
        </w:tc>
      </w:tr>
    </w:tbl>
    <w:p w:rsidR="00000000" w:rsidRDefault="00CF3AB8"/>
    <w:p w:rsidR="00000000" w:rsidRDefault="00CF3AB8">
      <w:bookmarkStart w:id="6" w:name="sub_1311"/>
      <w:r>
        <w:t>3.1.1. Трудовая функция</w:t>
      </w:r>
    </w:p>
    <w:bookmarkEnd w:id="6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9"/>
        <w:gridCol w:w="4320"/>
        <w:gridCol w:w="595"/>
        <w:gridCol w:w="1181"/>
        <w:gridCol w:w="1768"/>
        <w:gridCol w:w="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Наименование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Техническое обслуживание оборудования электролиза в водных растворах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А/01.2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3AB8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9"/>
        <w:gridCol w:w="7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Трудовые действия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Получение (передача) информации при приемке-сдаче смены о сменном пр</w:t>
            </w:r>
            <w:r>
              <w:t>оизводственном задании,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состояния ограждений и защитных устройств, состояния проходов, дверей, воздуховодов, аспирационных и вентиляционных систем, средств индивидуальной и коллективной защиты, проверка исправности блокировок, электрозащиты, производственной сигнализации</w:t>
            </w:r>
            <w:r>
              <w:t xml:space="preserve">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исправности обслуживаемого технологического оборудования (электролизные ванны, токоподводящие устройства, промывочные машины, машины подгото</w:t>
            </w:r>
            <w:r>
              <w:t xml:space="preserve">вки </w:t>
            </w:r>
            <w:r>
              <w:lastRenderedPageBreak/>
              <w:t>анодов, укладчики анодных остатков, циркуляционное и душирующее устройство), инструмента, борон, клетей, съемных перекрытий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Осмотр и очистка изоляции ванн, желобов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Выявление утечек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работоспособности змеевиков, их проду</w:t>
            </w:r>
            <w:r>
              <w:t>вка, очистка или замена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Замена или ремонт циркуляционных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Замена или ремонт диафрагменных ячеек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Чистка баковой аппаратуры от осадка и шламовой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Очистка с полной, или частичной разборкой магистралей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Ремонт подвесок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труб путем продувки паром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Ревизия запорной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Обслуживание фильтров-прессов и фильтров тонкой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Контроль исправности кислотопроводов и емкостей под раствор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Техническое обслуживание оборудования, механизмов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Откачка растворов из зумпфов, шламовой пульпы из баков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Уборка помещений подвалов электролитных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агрегатного журнала и учетной документации рабочего места электролизника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Необходимые умения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Определять визуально или с использованием приборов отклонение состояния обслуживаемого оборудования от требуемого и производить его подналадку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Выполнять разборку-сборку с чисткой и, при необходимости, ремонтом циркуляционных устройств, магистралей, подвесок трубопроводов, змеевиков и запорной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Безопасно производить чистку баковой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Очищать ванны от шлама и донного скрапа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Заменять фильтровальные элементы и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Изготавливать новые или ремонтировать диафрагмы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Производить демонтаж-монтаж змеевиков, их чистку и замену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Применять средства индивидуальной защиты, газозащитную аппаратуру, </w:t>
            </w:r>
            <w:r>
              <w:t>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Пользоваться программным обеспечением рабочего места электролизника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lastRenderedPageBreak/>
              <w:t xml:space="preserve">Устройство, принцип работы, правила технической </w:t>
            </w:r>
            <w:r>
              <w:lastRenderedPageBreak/>
              <w:t>эксплуатации и обслуживания применяемого оборудования, производственной сигнализация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Схемы соединения ванн в серии, желобов, трубопроводов, отстойников, зумпфов, магистралей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Аппаратурно-технологические схемы и технология процесса электролизного получения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Системы циркуляции и фильтрации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Способы изоляции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Правила проверки и ремонта подвесок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График, правила и способы чистки магистрал</w:t>
            </w:r>
            <w:r>
              <w:t>ей, змеевиков, циркуляционных и загрузочных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Свойства применяемых кислот, щелочей,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Правила пользования применяемыми 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План мероприятий по локализации и ликвидации последствий аварий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бирочной системы и нарядов-допусков при работе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Программное обеспечение рабочего места электролизника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-</w:t>
            </w:r>
          </w:p>
        </w:tc>
      </w:tr>
    </w:tbl>
    <w:p w:rsidR="00000000" w:rsidRDefault="00CF3AB8"/>
    <w:p w:rsidR="00000000" w:rsidRDefault="00CF3AB8">
      <w:bookmarkStart w:id="7" w:name="sub_1312"/>
      <w:r>
        <w:t>3.1.2. Трудовая функция</w:t>
      </w:r>
    </w:p>
    <w:bookmarkEnd w:id="7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1"/>
        <w:gridCol w:w="3758"/>
        <w:gridCol w:w="1050"/>
        <w:gridCol w:w="1174"/>
        <w:gridCol w:w="1776"/>
        <w:gridCol w:w="6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Наименование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Подготовка электролизных ванн к электролизу в водных растворах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А/02.3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3AB8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7"/>
        <w:gridCol w:w="75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Трудовые действия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Получение (передача) информации при приемке-сдаче смены о сменном производственном задании, об имевших место в течение смены отклонений от установленного </w:t>
            </w:r>
            <w:r>
              <w:lastRenderedPageBreak/>
              <w:t>регламента подготовительных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готовности к работе технологического оборудования (электролизные ванны, токоподводящие устройства, машины подготовки анодов, циркуляционное и терморегулирующее устройство), специального инструмента, борон, клетей, съемных перекрытий, насосного обо</w:t>
            </w:r>
            <w:r>
              <w:t>рудования для закачки электролита и добавок, устранение неисправностей своими силами или с привлечением соответствующих специалистов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Отключение и включение циркуляции растворов и воды на очищаемом или ремонтируемом участке, серии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Слив раствора из ванн с контролем стока отработанного электролита в сборные коллекторы и выявлением неисправностей в магистралях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Фильтрация и регенерация растворов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Очистка ванн, фильтров-прессов и анодных остатков от шлама, транспортировка </w:t>
            </w:r>
            <w:r>
              <w:t>шлама к сборному коллектору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Устранение утечек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Продувка контактных пазов на анодных ушах, шин и контактов паром, промывка водой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Установка дозировок реагентов в соответствии с технологическими требованиями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Приготовление электролита с введением в него реагентов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Приготовление и подача в электролит поверхностно-активных веществ (тиомочевина, желатин) и пенообразователя (алкилсульфонат)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Установка циркуляции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Обеспечение циркуляции нейтральных ра</w:t>
            </w:r>
            <w:r>
              <w:t>створов перед включением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Необходимые умения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Контролировать визуальными и инструментальными методами состояние и готовность к работе оборудования ванн, дозировочных механизмов, устройств циркуляции, подачи электролита и реагентов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Формировать необходимый состав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Закачивать электролит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Задавать и поддерживать (охлаждать или подогревать электролит) тепловой режим в сериях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Регулировать циркуляцию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Приготавливать реагенты и поверхностно-активные 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Вводить в электроли</w:t>
            </w:r>
            <w:r>
              <w:t xml:space="preserve">т коллоидные и </w:t>
            </w:r>
            <w:r>
              <w:lastRenderedPageBreak/>
              <w:t>поверхностно-активные вещества в соответствии с технологическими требованиями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Сливать (перекачивать) отработанные и оборотные растворы при очистке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Обслуживать токоподводящие и токоприемные элементы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Переключать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Пользоваться программным обеспечением рабочего места электролизника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Необходимые знания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Расположение, устройство, назначение, принцип действия, технические характеристики, правила обслуживания и эксплуатации обслуживаемого оборудования (электролизные ванны, токоподводящие устройства, машины подготовки анодов, циркуляционное и терморегулирующе</w:t>
            </w:r>
            <w:r>
              <w:t>е устройства), специального инструмента, борон, клетей, съемных перекрытий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Схемы соединения ванн в серии, желобов, трубопроводов, отстойников, зумпфов, магистралей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Аппаратурно-технологические схемы, технологии и химические реакции процессов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Состав и свойства электролита, требования, предъявляемые к его качеству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Системы циркуляции и фильтрации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Электрические схемы коммуникаций каскадов электролитных ванн и способы изоляции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Виды и свойства исходных (аноды или растворимые соединения металлов) и вспомогательных материалов, реагентов, кислот, щелочей 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Влияния качества растворов и реагентов на процесс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Схемы приборов, регулировочных устройств принцип их </w:t>
            </w:r>
            <w:r>
              <w:t>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Режимы электропитания электролитных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к качеству электродов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Правила пользования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План мероприятий по локализации и ликвидации последствий аварий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бирочной системы и нарядов-допусков при работе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Программное обеспечение рабочего места электролизника </w:t>
            </w:r>
            <w:r>
              <w:lastRenderedPageBreak/>
              <w:t>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-</w:t>
            </w:r>
          </w:p>
        </w:tc>
      </w:tr>
    </w:tbl>
    <w:p w:rsidR="00000000" w:rsidRDefault="00CF3AB8"/>
    <w:p w:rsidR="00000000" w:rsidRDefault="00CF3AB8">
      <w:bookmarkStart w:id="8" w:name="sub_1032"/>
      <w:r>
        <w:t>3.2. Обобщенная трудовая функция</w:t>
      </w:r>
    </w:p>
    <w:bookmarkEnd w:id="8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65"/>
        <w:gridCol w:w="4120"/>
        <w:gridCol w:w="912"/>
        <w:gridCol w:w="1066"/>
        <w:gridCol w:w="1584"/>
        <w:gridCol w:w="6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Наименование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процесса получения цветных металлов методом электролиза в водных растворах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В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Уровень квалификации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3AB8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7"/>
        <w:gridCol w:w="7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Электролизник водных растворов 4-го разряда</w:t>
            </w:r>
          </w:p>
          <w:p w:rsidR="00000000" w:rsidRDefault="00CF3AB8">
            <w:pPr>
              <w:pStyle w:val="afff2"/>
            </w:pPr>
            <w:r>
              <w:t>Электролизник водных растворов 5-го разряда</w:t>
            </w:r>
          </w:p>
          <w:p w:rsidR="00000000" w:rsidRDefault="00CF3AB8">
            <w:pPr>
              <w:pStyle w:val="afff2"/>
            </w:pPr>
            <w:r>
              <w:t>Электролизник водных растворов 6-го разряда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3"/>
        <w:gridCol w:w="7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 менее шести месяцев работы по подготовке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Лица не моложе 18 лет</w:t>
            </w:r>
          </w:p>
          <w:p w:rsidR="00000000" w:rsidRDefault="00CF3AB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</w:t>
            </w:r>
            <w:r>
              <w:t xml:space="preserve">руда, промышленной и пожарной безопасности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25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CF3AB8">
            <w:pPr>
              <w:pStyle w:val="afff2"/>
            </w:pPr>
            <w:r>
              <w:t>Наличие удостоверений:</w:t>
            </w:r>
          </w:p>
          <w:p w:rsidR="00000000" w:rsidRDefault="00CF3AB8">
            <w:pPr>
              <w:pStyle w:val="afff2"/>
            </w:pPr>
            <w:r>
              <w:t>- стропальщика</w:t>
            </w:r>
          </w:p>
          <w:p w:rsidR="00000000" w:rsidRDefault="00CF3AB8">
            <w:pPr>
              <w:pStyle w:val="afff2"/>
            </w:pPr>
            <w:r>
              <w:t>Допуск на II группу по электробезопасности 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CF3AB8"/>
    <w:p w:rsidR="00000000" w:rsidRDefault="00CF3AB8">
      <w:r>
        <w:t>Дополнительные характеристики</w:t>
      </w:r>
    </w:p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1"/>
        <w:gridCol w:w="1838"/>
        <w:gridCol w:w="5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2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27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Операторы технологическ</w:t>
            </w:r>
            <w:r>
              <w:t>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28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29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30" w:history="1">
              <w:r>
                <w:rPr>
                  <w:rStyle w:val="a4"/>
                </w:rPr>
                <w:t>§125</w:t>
              </w:r>
            </w:hyperlink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Электролизник водных растворов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31" w:history="1">
              <w:r>
                <w:rPr>
                  <w:rStyle w:val="a4"/>
                </w:rPr>
                <w:t>§126</w:t>
              </w:r>
            </w:hyperlink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Электролизник водных растворов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32" w:history="1">
              <w:r>
                <w:rPr>
                  <w:rStyle w:val="a4"/>
                </w:rPr>
                <w:t>§127</w:t>
              </w:r>
            </w:hyperlink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Электролизник водных растворов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3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hyperlink r:id="rId34" w:history="1">
              <w:r>
                <w:rPr>
                  <w:rStyle w:val="a4"/>
                </w:rPr>
                <w:t>19771</w:t>
              </w:r>
            </w:hyperlink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Электролизник водных растворов</w:t>
            </w:r>
          </w:p>
        </w:tc>
      </w:tr>
    </w:tbl>
    <w:p w:rsidR="00000000" w:rsidRDefault="00CF3AB8"/>
    <w:p w:rsidR="00000000" w:rsidRDefault="00CF3AB8">
      <w:bookmarkStart w:id="9" w:name="sub_1321"/>
      <w:r>
        <w:t>3.2.1. Трудовая функция</w:t>
      </w:r>
    </w:p>
    <w:bookmarkEnd w:id="9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8"/>
        <w:gridCol w:w="3811"/>
        <w:gridCol w:w="686"/>
        <w:gridCol w:w="1166"/>
        <w:gridCol w:w="1852"/>
        <w:gridCol w:w="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Наименование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Загрузка электролизных ванн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В/01.4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3AB8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1"/>
        <w:gridCol w:w="74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Трудовые действия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Получение (передача) информации при приемке-сдаче смены о сменном производственном задании, от сдающего смену электролизника водных растворов об имевших место в течение смены отклонений </w:t>
            </w:r>
            <w:r>
              <w:t>от установленных регламентов загрузки ванн, подготовки регентов, режимов циркуляции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состояния ограждений</w:t>
            </w:r>
            <w:r>
              <w:t xml:space="preserve"> и защитных устройств, состояния проходов, воздушной изоляции между сериями, кислотопроводов, аспирационных и вентиляционных систем, средств индивидуальной и коллективной защиты, проверка исправности блокировок, электрозащиты, производственной сигнализации</w:t>
            </w:r>
            <w:r>
              <w:t xml:space="preserve">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готовности к загрузке электролизных ванн, токоподводящих устройств, борон, съемных перекрытий, специального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Устранение выявленных неисправностей своими силами или с привлечением соответствующих специалистов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Промывка водой, продувка паром главных и конусных 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Обеспечение воздушной изоляции, зазоров вокруг серий, между сериями и пешеходными мостиками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Заполнение ванн электролитом - водным раствором кислот, или аммиачным раствором, или водными растворами со</w:t>
            </w:r>
            <w:r>
              <w:t>лей металлов (в зависимости от применяемой технологии и извлекаемого металла)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Заливка анолита и католита в электролизеры с диафрагмой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Контроль уровня заполнения ванн электролитом перед посадкой анодов, катодов или катодных основ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Правка и фрезеровка анодов в машине подготовки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Посадка анодов в ванны в соответствии со схемой загрузки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центровки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Установка диафрагменных ячеек в пространство между анодами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Завеска ванн катодными основами или катодами (для бе</w:t>
            </w:r>
            <w:r>
              <w:t>зосновной технологии)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полноты, правильности загрузки ванн, зазоров и взаиморасположения анодов с катодными основами (катодами)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качества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отсутствия разрыва электрической цепи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Включение и регулировка циркуляции </w:t>
            </w:r>
            <w:r>
              <w:t>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Подача поверхностно-активных веществ, пенообразователей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Включение подачи тока на загруженную серию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агрегатного журнала и учетной документации рабочего места электролизника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Необходимые умения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Выявлять отклонения текущих параметров технологического процесса и работы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Контролировать визуально и с помощью инструментов состояние загрузочного оборудования, механизмов, устройств подачи и циркуляции электролита и реагентов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Управлять автоматикой заправки ванн электролитом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Визуально контролировать работу заливных карманов,</w:t>
            </w:r>
            <w:r>
              <w:t xml:space="preserve"> уровень заполнения ванн электролитом перед посадкой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Визуально контролировать скорость циркуляции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Подготавливать (фрезеровать) растворимые аноды на машине подготовки перед загрузкой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Готовить к электролизу катодные основы, к</w:t>
            </w:r>
            <w:r>
              <w:t>атоды и нерастворимые аноды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Управлять механизмами и устройствами перемещения и посадки анодов и катодов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Регулировать симметричность и центровку посадки анодов и катодных основ, катодов при загрузке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Проверять качество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Управлять транспортными шпилями для перемещения вагонов в пролете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Пользоваться программным обеспечением рабочего места электролизника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Необходимые знания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Расположение, устройство, назначение, принцип действия, технические характеристики, правила обслуживания и эксплуатации обслуживаемого оборудования; схемы соединения ванн в серии, желобов, трубопроводов, отстойников, зумпфов, магистралей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Аппаратурно-техн</w:t>
            </w:r>
            <w:r>
              <w:t>ологические схемы и химические реакции процессов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Технологические процессы производства цветных металлов методом электролиза в водных растворах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Электрические схемы коммуникаций серий, каскадов электролитных ванн и способы изоляции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Правила и порядок установки электродов, заливки электролита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Влияние межэлектродного расстояния на выход металла по 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Приемы переключения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Виды и свойства сырья, вспомогательных материалов, кислот, щелочей и растворов, требования, предъ</w:t>
            </w:r>
            <w:r>
              <w:t>являемые к качеству электролита и реактивов, применяемых при электролизе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Степень влияния качества растворов и реагентов на процесс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Системы циркуляции и фильтрации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Схемы приборов, регулировочных устройств, принцип их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Режимы питания электролитных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Способы отделения металла от катодной основы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Требования, предъявляемые к качеству электролита, электродов 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Правила пользования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Виды и причины возникновения брака,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План мероприятий по локализации и ликвидации последствий аварий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бирочной системы и нарядов-допусков при работе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о</w:t>
            </w:r>
            <w:r>
              <w:t>храны труда, промышленной, экологической и пожарной безопасности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Программное обеспечение рабочего места электролизника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-</w:t>
            </w:r>
          </w:p>
        </w:tc>
      </w:tr>
    </w:tbl>
    <w:p w:rsidR="00000000" w:rsidRDefault="00CF3AB8"/>
    <w:p w:rsidR="00000000" w:rsidRDefault="00CF3AB8">
      <w:bookmarkStart w:id="10" w:name="sub_1322"/>
      <w:r>
        <w:t>3.2.2. Трудовая функция</w:t>
      </w:r>
    </w:p>
    <w:bookmarkEnd w:id="10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3"/>
        <w:gridCol w:w="4106"/>
        <w:gridCol w:w="661"/>
        <w:gridCol w:w="1166"/>
        <w:gridCol w:w="1757"/>
        <w:gridCol w:w="7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Наименование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процесса электролитического производства цветных металлов, порошков и фольги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В/02.4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3AB8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7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Трудовые действия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от сдающего смену электролизника водных растворов о ходе наращивания осадка по каждой серии ва</w:t>
            </w:r>
            <w:r>
              <w:t>нн, имевших место отклонений от установленных режимов процесса электролиза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Управление процессом электролитического получения, рафинирования цветных металлов в водных растворах в электролизерах различного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процесса электролитического получения катодной меди, никеля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Ведение процесса электролитического получения </w:t>
            </w:r>
            <w:r>
              <w:lastRenderedPageBreak/>
              <w:t>порошков меди, никеля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процесса электролитического получения медной электролитической фольги из раствора сульфата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процесса электролитического получения цинка из раствора сульфата цинка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Настройка электролитных ванн, ванн регенерации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Дозировка подачи реагентов, поверхностно-активных веществ в электролит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Корректировка состава</w:t>
            </w:r>
            <w:r>
              <w:t xml:space="preserve">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Контроль качества катодного осадка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Отбор проб, пробных катодов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Определение толщины оксидного слоя в производстве фольги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Регулирование силы и плотности тока, расстояния между электродами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Контроль температуры, скорости циркуляции и уровня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Организация перемешивания электролита в процессе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Устранение коротких замыканий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Замеры напряжения на электролизных сериях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Обеспечение равномерной подачи реагентов, поверхностно-активных веществ в электролит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Контроль работы регенеративных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агрегатного журнала и учетной документации рабочего места электролизника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Необходимые умения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Определять визуально или с использованием приборов отклонение текущего состояния оборудования, параметров и хода электролиза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Определять время окончания процесса, выемки катодов и замены нарощенных катодов на новые катодные основания, или перезагрузки ванн при электролизе с растворимыми анодами, или выемки катодов для сдирки при электролизе с нерастворимыми анодами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Выявлять виз</w:t>
            </w:r>
            <w:r>
              <w:t>уально или с помощью тепловизора, а также иных устройств и приспособлений утечки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Управлять ходом процесса электролиза по показаниям контрольно- 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Выявлять причины сбоев технологического процесса при появлении в электролите пла</w:t>
            </w:r>
            <w:r>
              <w:t>вучего шлама, ветвистого разрастания осадка, чрезмерного дендритообразования, подгорелых и неработающих катодов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Корректировать температуру, режимы циркуляции, перемешивания, температуру электролита, силу и </w:t>
            </w:r>
            <w:r>
              <w:lastRenderedPageBreak/>
              <w:t>плотность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Проверять качество осадка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Производить отбор пробных катодов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Регулировать качество электролита, растворов и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Устранять короткие замыкания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Управлять работой станции автоматического пробоотбора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Применять средства индивидуальной защиты, пожаротушения и поль</w:t>
            </w:r>
            <w:r>
              <w:t>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Пользоваться программным обеспечением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Необходимые знания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Устройство, принцип работы, правила технической эксплуатации и обслуживания электролитных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Схема соединения ванн в серию, схема циркуляции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Физико-химические процессы электролиза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Порядок установки электродов и заливки электролита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Способы повышения выхода металла по 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Способы снижения удельного расхода электрической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Причины возникновения осаждений вредных примесей на катодах, способы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к качеству электролита, электродов 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Порядок (регламент) отбора пробных като</w:t>
            </w:r>
            <w:r>
              <w:t>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Влияние качества растворов на процесс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Схемы приборов, регулировочных устройств, средств автоматики, принцип их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Типовые причины появлении в электролите плавучего шлама, ветвистого разрастания осадка, чрезмерного дендритообразования, подгорелых и неработающих катодов, способы предупреждения и устранения сбоев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Виды и причины брака готовой продукции, способы его пред</w:t>
            </w:r>
            <w:r>
              <w:t>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Факторы, влияющие на выход металла по 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Порядок установки электродов и заливки электролита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Влияние межэлектродного расстояния на выход металла по 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Способы регулирования плотности тока, скорости циркуляции, поддержания заданного температурного интервала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Правила пользования применяемыми </w:t>
            </w:r>
            <w:r>
              <w:lastRenderedPageBreak/>
              <w:t>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План мероприятий по локализации и ликвидации последствий аварий участка элект</w:t>
            </w:r>
            <w:r>
              <w:t>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бирочной системы и нарядов-допусков при работе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Программное обеспечение рабочего места электролизника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-</w:t>
            </w:r>
          </w:p>
        </w:tc>
      </w:tr>
    </w:tbl>
    <w:p w:rsidR="00000000" w:rsidRDefault="00CF3AB8"/>
    <w:p w:rsidR="00000000" w:rsidRDefault="00CF3AB8">
      <w:bookmarkStart w:id="11" w:name="sub_1323"/>
      <w:r>
        <w:t>3.2.3. Трудовая функция</w:t>
      </w:r>
    </w:p>
    <w:bookmarkEnd w:id="11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3"/>
        <w:gridCol w:w="3996"/>
        <w:gridCol w:w="710"/>
        <w:gridCol w:w="1171"/>
        <w:gridCol w:w="1752"/>
        <w:gridCol w:w="8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Наименование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Выгрузка готовой продукции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В/03.4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4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3AB8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3AB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1"/>
        <w:gridCol w:w="7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Трудовые действия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Проверка состояния и готовности к работе оборудования и механизмов, применяемых при выгрузке, перемещении и очистке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Отключение группы ванн от электрической цепи после сработки растворимых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Выгрузка из </w:t>
            </w:r>
            <w:r>
              <w:t>ванн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Перемещение катодов на промывочную машину, машину сдирки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Выгрузка анодных остатков, подъем и перенос на машину промывки анодных остатков (анодного скрапа)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Выгрузка нерастворимых анодов, очистка от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Сдирка катодов с катодной основы или с постоянных катодов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Снятие порошка с катодной основы или постоянных катодов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Непрерывное снятие фольги с барабана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Промывка катодного металла, анодных остатков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Возврат постоянных анодов и катодов, катодных основ в ванны с контролем целостности обрамления и взаиморасположения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Укладка готовых катодных листов в стопы с обвязкой и указанием при маркировке даты съема, номера серии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Отправка готовой проду</w:t>
            </w:r>
            <w:r>
              <w:t>кции на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Погрузка пакетов анодных остатков на катодные вагонетки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Слив раствора из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Чистка ванн от шлама, транспортировка шлама к сборному коллектору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Отправка шламов, содержащих драгметаллы, платиноиды, селен, теллур и сви</w:t>
            </w:r>
            <w:r>
              <w:t>нец, на дальнейшую переработку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Промывка изоляторов и контактных шин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Сбор и перекачка промывочных вод на гидрометаллургическую переработку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Продувка контактных пазов на анодных ушах, главной токоведущей и конусной 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Откачка растворов из зумпфов, шламовой пульпы из баков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Ведение агрегатного журнала и учетной документации рабочего места электролизника водных растворов на участке сдирки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Необходимые умения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Проверять состояние и готовность к работе оборудования и механизмов, применяемых при выгрузке, перемещении и очистке продуктов электролиза, вести их подналадку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Управлять оборудованием и механизмами для выгрузки из ванн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Производить комплексную очистку ванн от шлама, анодного скрапа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Вести сдирку катодов вручную и на катодосдирочной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Управлять работой и регулировать параметры катодосдирочной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Управлять машинами промывки катодов и анодного скрапа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Управлят</w:t>
            </w:r>
            <w:r>
              <w:t>ь транспортными шпилями для перемещения вагонов в пролете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Переключать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Пользоваться программным обеспечением процесса </w:t>
            </w:r>
            <w:r>
              <w:lastRenderedPageBreak/>
              <w:t>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Устройство, принцип работы и правила технической эксплуатации применяемых при сдирке катодных основ оборудования,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Аппаратурно-технологические схемы, правила обработки анодов, анодных остатков, сдирки катодного металла с катодов (катодных основ) и подготовки их к повторному использованию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Порядок и правила выгрузки ванн, схемы перемещения катодов, анодных остатков, ан</w:t>
            </w:r>
            <w:r>
              <w:t>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Способы отделения металла, порошков, фольги от катодной основы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Виды и свойства кислот, щелочей, растворов, подлежащих смыву при очистке анодов, катодов, анодных остатков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Особенности обработки электротехнических узлов и элементов электролизных ванн и систем токоподачи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Кинематические и электрические схемы оборудования и механизмов, применяемых при выгрузке, очистке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Требования, предъявляемые к качеству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Виды брака готовых изделий и порядок его оформления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План мероприятий по локализации и ликвидации последствий аварий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бирочной системы и нарядов-допусков при рабо</w:t>
            </w:r>
            <w:r>
              <w:t>те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сдирки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Программное обеспечение рабочего места электролизника водных растворов участка сдирки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-</w:t>
            </w:r>
          </w:p>
        </w:tc>
      </w:tr>
    </w:tbl>
    <w:p w:rsidR="00000000" w:rsidRDefault="00CF3AB8"/>
    <w:p w:rsidR="00000000" w:rsidRDefault="00CF3AB8">
      <w:pPr>
        <w:pStyle w:val="1"/>
      </w:pPr>
      <w:bookmarkStart w:id="12" w:name="sub_1400"/>
      <w:r>
        <w:t>IV. Сведения об организациях - разработчиках профессионального стандарта</w:t>
      </w:r>
    </w:p>
    <w:bookmarkEnd w:id="12"/>
    <w:p w:rsidR="00000000" w:rsidRDefault="00CF3AB8"/>
    <w:p w:rsidR="00000000" w:rsidRDefault="00CF3AB8">
      <w:bookmarkStart w:id="13" w:name="sub_1041"/>
      <w:r>
        <w:t>4.1. Ответственная организация-разработчик</w:t>
      </w:r>
    </w:p>
    <w:bookmarkEnd w:id="13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84"/>
        <w:gridCol w:w="4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F3AB8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Кузьмин Дмитрий Вла</w:t>
            </w:r>
            <w:r>
              <w:t>димирович</w:t>
            </w:r>
          </w:p>
        </w:tc>
      </w:tr>
    </w:tbl>
    <w:p w:rsidR="00000000" w:rsidRDefault="00CF3AB8"/>
    <w:p w:rsidR="00000000" w:rsidRDefault="00CF3AB8">
      <w:bookmarkStart w:id="14" w:name="sub_1042"/>
      <w:r>
        <w:t>4.2. Наименования организаций-разработчиков</w:t>
      </w:r>
    </w:p>
    <w:bookmarkEnd w:id="14"/>
    <w:p w:rsidR="00000000" w:rsidRDefault="00CF3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5"/>
        <w:gridCol w:w="95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1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АО "Уралэлекторомедь",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2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 xml:space="preserve">ОАО "Челябинский цинковый завод", город Челябинск, Челябинская </w:t>
            </w:r>
            <w:r>
              <w:lastRenderedPageBreak/>
              <w:t>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4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5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ООО "УГМК - 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6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ПАО "ГМК "Норильский никель", город Норильск, Красноярский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AB8">
            <w:pPr>
              <w:pStyle w:val="aff9"/>
              <w:jc w:val="center"/>
            </w:pPr>
            <w:r>
              <w:t>7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3AB8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CF3AB8"/>
    <w:p w:rsidR="00000000" w:rsidRDefault="00CF3AB8">
      <w:pPr>
        <w:pStyle w:val="afff2"/>
      </w:pPr>
      <w:r>
        <w:t>______________________________</w:t>
      </w:r>
    </w:p>
    <w:p w:rsidR="00000000" w:rsidRDefault="00CF3AB8">
      <w:bookmarkStart w:id="15" w:name="sub_111"/>
      <w:r>
        <w:t xml:space="preserve">*(1) </w:t>
      </w:r>
      <w:hyperlink r:id="rId35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CF3AB8">
      <w:bookmarkStart w:id="16" w:name="sub_222"/>
      <w:bookmarkEnd w:id="15"/>
      <w:r>
        <w:t xml:space="preserve">*(2) </w:t>
      </w:r>
      <w:hyperlink r:id="rId36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CF3AB8">
      <w:bookmarkStart w:id="17" w:name="sub_333"/>
      <w:bookmarkEnd w:id="16"/>
      <w:r>
        <w:t xml:space="preserve">*(3)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</w:t>
      </w:r>
      <w:r>
        <w:t xml:space="preserve">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 1131; 2001, N 26, ст. 26, ст. 2685; 2011, N 26, ст. 3803).</w:t>
      </w:r>
    </w:p>
    <w:p w:rsidR="00000000" w:rsidRDefault="00CF3AB8">
      <w:bookmarkStart w:id="18" w:name="sub_444"/>
      <w:bookmarkEnd w:id="17"/>
      <w:r>
        <w:t xml:space="preserve">*(4) </w:t>
      </w:r>
      <w:hyperlink r:id="rId38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</w:t>
      </w:r>
      <w:r>
        <w:t xml:space="preserve">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</w:t>
      </w:r>
      <w:r>
        <w:t xml:space="preserve">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39" w:history="1">
        <w:r>
          <w:rPr>
            <w:rStyle w:val="a4"/>
          </w:rPr>
          <w:t>от 15 мая 2013 г. N 296н</w:t>
        </w:r>
      </w:hyperlink>
      <w:r>
        <w:t xml:space="preserve"> (зарегис</w:t>
      </w:r>
      <w:r>
        <w:t xml:space="preserve">трирован Минюстом России 3 июля 2013 г., регистрационный N 28970) и </w:t>
      </w:r>
      <w:hyperlink r:id="rId40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CF3AB8">
      <w:bookmarkStart w:id="19" w:name="sub_555"/>
      <w:bookmarkEnd w:id="18"/>
      <w:r>
        <w:t>*(5</w:t>
      </w:r>
      <w:r>
        <w:t xml:space="preserve">) </w:t>
      </w:r>
      <w:hyperlink r:id="rId41" w:history="1">
        <w:r>
          <w:rPr>
            <w:rStyle w:val="a4"/>
          </w:rPr>
          <w:t>Приказ</w:t>
        </w:r>
      </w:hyperlink>
      <w:r>
        <w:t xml:space="preserve"> Ростехнадзора от 12 ноября 2013 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</w:t>
      </w:r>
      <w:r>
        <w:t>х используются подъемные сооружения"" (зарегистрирован Минюстом России 31 декабря 2013 г., регистрационный N 30992).</w:t>
      </w:r>
    </w:p>
    <w:p w:rsidR="00000000" w:rsidRDefault="00CF3AB8">
      <w:bookmarkStart w:id="20" w:name="sub_666"/>
      <w:bookmarkEnd w:id="19"/>
      <w:r>
        <w:t xml:space="preserve">*(6) </w:t>
      </w:r>
      <w:hyperlink r:id="rId42" w:history="1">
        <w:r>
          <w:rPr>
            <w:rStyle w:val="a4"/>
          </w:rPr>
          <w:t>Приказ</w:t>
        </w:r>
      </w:hyperlink>
      <w:r>
        <w:t xml:space="preserve"> Минэнерго России от 13 января 2003 г. N 6 "Об утвер</w:t>
      </w:r>
      <w:r>
        <w:t>ждении Правил технической эксплуатации электроустановок потребителей" (зарегистрирован Минюстом России 22 января 2003 г., регистрационный N 4145).</w:t>
      </w:r>
    </w:p>
    <w:p w:rsidR="00000000" w:rsidRDefault="00CF3AB8">
      <w:bookmarkStart w:id="21" w:name="sub_777"/>
      <w:bookmarkEnd w:id="20"/>
      <w:r>
        <w:t xml:space="preserve">*(7) Единый тарифно-квалификационный справочник работ и профессий рабочих, выпуск 8, </w:t>
      </w:r>
      <w:hyperlink r:id="rId43" w:history="1">
        <w:r>
          <w:rPr>
            <w:rStyle w:val="a4"/>
          </w:rPr>
          <w:t>раздел</w:t>
        </w:r>
      </w:hyperlink>
      <w:r>
        <w:t xml:space="preserve"> "Производство цветных, редких металлов и порошков из цветных металлов".</w:t>
      </w:r>
    </w:p>
    <w:p w:rsidR="00000000" w:rsidRDefault="00CF3AB8">
      <w:bookmarkStart w:id="22" w:name="sub_888"/>
      <w:bookmarkEnd w:id="21"/>
      <w:r>
        <w:t xml:space="preserve">*(8) </w:t>
      </w:r>
      <w:hyperlink r:id="rId44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</w:t>
      </w:r>
      <w:r>
        <w:t>их, должностей служащих и тарифных разрядов.</w:t>
      </w:r>
    </w:p>
    <w:bookmarkEnd w:id="22"/>
    <w:p w:rsidR="00000000" w:rsidRDefault="00CF3AB8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3AB8"/>
    <w:rsid w:val="00C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3135" TargetMode="External"/><Relationship Id="rId13" Type="http://schemas.openxmlformats.org/officeDocument/2006/relationships/hyperlink" Target="http://ivo.garant.ru/document?id=70550726&amp;sub=2444" TargetMode="External"/><Relationship Id="rId18" Type="http://schemas.openxmlformats.org/officeDocument/2006/relationships/hyperlink" Target="http://ivo.garant.ru/document?id=70868844&amp;sub=3135" TargetMode="External"/><Relationship Id="rId26" Type="http://schemas.openxmlformats.org/officeDocument/2006/relationships/hyperlink" Target="http://ivo.garant.ru/document?id=70868844&amp;sub=0" TargetMode="External"/><Relationship Id="rId39" Type="http://schemas.openxmlformats.org/officeDocument/2006/relationships/hyperlink" Target="http://ivo.garant.ru/document?id=70310156&amp;sub=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89883&amp;sub=13123" TargetMode="External"/><Relationship Id="rId34" Type="http://schemas.openxmlformats.org/officeDocument/2006/relationships/hyperlink" Target="http://ivo.garant.ru/document?id=1448770&amp;sub=19771" TargetMode="External"/><Relationship Id="rId42" Type="http://schemas.openxmlformats.org/officeDocument/2006/relationships/hyperlink" Target="http://ivo.garant.ru/document?id=12029664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3" TargetMode="External"/><Relationship Id="rId17" Type="http://schemas.openxmlformats.org/officeDocument/2006/relationships/hyperlink" Target="http://ivo.garant.ru/document?id=70868844&amp;sub=0" TargetMode="External"/><Relationship Id="rId25" Type="http://schemas.openxmlformats.org/officeDocument/2006/relationships/hyperlink" Target="http://ivo.garant.ru/document?id=12091202&amp;sub=3000" TargetMode="External"/><Relationship Id="rId33" Type="http://schemas.openxmlformats.org/officeDocument/2006/relationships/hyperlink" Target="http://ivo.garant.ru/document?id=1448770&amp;sub=0" TargetMode="External"/><Relationship Id="rId38" Type="http://schemas.openxmlformats.org/officeDocument/2006/relationships/hyperlink" Target="http://ivo.garant.ru/document?id=12091202&amp;sub=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91202&amp;sub=3000" TargetMode="External"/><Relationship Id="rId20" Type="http://schemas.openxmlformats.org/officeDocument/2006/relationships/hyperlink" Target="http://ivo.garant.ru/document?id=89883&amp;sub=13000" TargetMode="External"/><Relationship Id="rId29" Type="http://schemas.openxmlformats.org/officeDocument/2006/relationships/hyperlink" Target="http://ivo.garant.ru/document?id=89883&amp;sub=13000" TargetMode="External"/><Relationship Id="rId41" Type="http://schemas.openxmlformats.org/officeDocument/2006/relationships/hyperlink" Target="http://ivo.garant.ru/document?id=7046499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1448770&amp;sub=19771" TargetMode="External"/><Relationship Id="rId32" Type="http://schemas.openxmlformats.org/officeDocument/2006/relationships/hyperlink" Target="http://ivo.garant.ru/document?id=89883&amp;sub=13127" TargetMode="External"/><Relationship Id="rId37" Type="http://schemas.openxmlformats.org/officeDocument/2006/relationships/hyperlink" Target="http://ivo.garant.ru/document?id=81762&amp;sub=0" TargetMode="External"/><Relationship Id="rId40" Type="http://schemas.openxmlformats.org/officeDocument/2006/relationships/hyperlink" Target="http://ivo.garant.ru/document?id=70760676&amp;sub=100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0" TargetMode="External"/><Relationship Id="rId23" Type="http://schemas.openxmlformats.org/officeDocument/2006/relationships/hyperlink" Target="http://ivo.garant.ru/document?id=1448770&amp;sub=0" TargetMode="External"/><Relationship Id="rId28" Type="http://schemas.openxmlformats.org/officeDocument/2006/relationships/hyperlink" Target="http://ivo.garant.ru/document?id=70868844&amp;sub=8189" TargetMode="External"/><Relationship Id="rId36" Type="http://schemas.openxmlformats.org/officeDocument/2006/relationships/hyperlink" Target="http://ivo.garant.ru/document?id=70550726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868844&amp;sub=8189" TargetMode="External"/><Relationship Id="rId31" Type="http://schemas.openxmlformats.org/officeDocument/2006/relationships/hyperlink" Target="http://ivo.garant.ru/document?id=89883&amp;sub=13126" TargetMode="External"/><Relationship Id="rId44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196410&amp;sub=0" TargetMode="External"/><Relationship Id="rId9" Type="http://schemas.openxmlformats.org/officeDocument/2006/relationships/hyperlink" Target="http://ivo.garant.ru/document?id=70868844&amp;sub=8189" TargetMode="External"/><Relationship Id="rId14" Type="http://schemas.openxmlformats.org/officeDocument/2006/relationships/hyperlink" Target="http://ivo.garant.ru/document?id=70550726&amp;sub=2445" TargetMode="External"/><Relationship Id="rId22" Type="http://schemas.openxmlformats.org/officeDocument/2006/relationships/hyperlink" Target="http://ivo.garant.ru/document?id=89883&amp;sub=13124" TargetMode="External"/><Relationship Id="rId27" Type="http://schemas.openxmlformats.org/officeDocument/2006/relationships/hyperlink" Target="http://ivo.garant.ru/document?id=70868844&amp;sub=3135" TargetMode="External"/><Relationship Id="rId30" Type="http://schemas.openxmlformats.org/officeDocument/2006/relationships/hyperlink" Target="http://ivo.garant.ru/document?id=89883&amp;sub=13125" TargetMode="External"/><Relationship Id="rId35" Type="http://schemas.openxmlformats.org/officeDocument/2006/relationships/hyperlink" Target="http://ivo.garant.ru/document?id=70868844&amp;sub=0" TargetMode="External"/><Relationship Id="rId43" Type="http://schemas.openxmlformats.org/officeDocument/2006/relationships/hyperlink" Target="http://ivo.garant.ru/document?id=89883&amp;sub=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5057</Words>
  <Characters>28831</Characters>
  <Application>Microsoft Office Word</Application>
  <DocSecurity>4</DocSecurity>
  <Lines>240</Lines>
  <Paragraphs>67</Paragraphs>
  <ScaleCrop>false</ScaleCrop>
  <Company>НПП "Гарант-Сервис"</Company>
  <LinksUpToDate>false</LinksUpToDate>
  <CharactersWithSpaces>33821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2016-03-24T04:28:00Z</dcterms:created>
  <dcterms:modified xsi:type="dcterms:W3CDTF">2016-03-24T04:28:00Z</dcterms:modified>
</cp:coreProperties>
</file>